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宋体" w:eastAsia="仿宋_GB2312" w:cs="仿宋"/>
          <w:sz w:val="32"/>
          <w:szCs w:val="32"/>
        </w:rPr>
      </w:pPr>
      <w:r>
        <w:rPr>
          <w:rFonts w:hint="eastAsia" w:asciiTheme="majorEastAsia" w:hAnsiTheme="majorEastAsia" w:eastAsiaTheme="majorEastAsia" w:cstheme="majorEastAsia"/>
          <w:b/>
          <w:bCs/>
          <w:sz w:val="36"/>
          <w:szCs w:val="36"/>
          <w:lang w:eastAsia="zh-CN"/>
        </w:rPr>
        <w:t>郑州师范学院</w:t>
      </w:r>
      <w:r>
        <w:rPr>
          <w:rFonts w:hint="eastAsia" w:asciiTheme="majorEastAsia" w:hAnsiTheme="majorEastAsia" w:eastAsiaTheme="majorEastAsia" w:cstheme="majorEastAsia"/>
          <w:b/>
          <w:bCs/>
          <w:sz w:val="36"/>
          <w:szCs w:val="36"/>
        </w:rPr>
        <w:t>关于组织开展庆祝新中国成立70周年公益广告创作宣传活动的方案</w:t>
      </w:r>
    </w:p>
    <w:p>
      <w:pPr>
        <w:rPr>
          <w:rFonts w:hint="eastAsia" w:ascii="仿宋_GB2312" w:hAnsi="宋体" w:eastAsia="仿宋_GB2312" w:cs="仿宋"/>
          <w:sz w:val="32"/>
          <w:szCs w:val="32"/>
          <w:lang w:eastAsia="zh-CN"/>
        </w:rPr>
      </w:pPr>
    </w:p>
    <w:p>
      <w:pPr>
        <w:rPr>
          <w:rFonts w:ascii="仿宋_GB2312" w:hAnsi="宋体" w:eastAsia="仿宋_GB2312" w:cs="仿宋"/>
          <w:sz w:val="32"/>
          <w:szCs w:val="32"/>
        </w:rPr>
      </w:pPr>
      <w:r>
        <w:rPr>
          <w:rFonts w:hint="eastAsia" w:ascii="仿宋_GB2312" w:hAnsi="宋体" w:eastAsia="仿宋_GB2312" w:cs="仿宋"/>
          <w:sz w:val="32"/>
          <w:szCs w:val="32"/>
          <w:lang w:eastAsia="zh-CN"/>
        </w:rPr>
        <w:t>校内各单位</w:t>
      </w:r>
      <w:r>
        <w:rPr>
          <w:rFonts w:hint="eastAsia" w:ascii="仿宋_GB2312" w:hAnsi="宋体" w:eastAsia="仿宋_GB2312" w:cs="仿宋"/>
          <w:sz w:val="32"/>
          <w:szCs w:val="32"/>
        </w:rPr>
        <w:t>：</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sz w:val="32"/>
          <w:szCs w:val="32"/>
        </w:rPr>
        <w:t>为深入学习宣传贯彻落实习近平新时代中国特色社会主义思想，隆重庆祝中华人民共和国成立70周年，充分发挥公益广告传播文明、引领风尚的重要作用，按照省文明办《</w:t>
      </w:r>
      <w:r>
        <w:rPr>
          <w:rFonts w:hint="eastAsia" w:ascii="仿宋_GB2312" w:hAnsi="仿宋_GB2312" w:eastAsia="仿宋_GB2312" w:cs="仿宋_GB2312"/>
          <w:bCs/>
          <w:sz w:val="32"/>
          <w:szCs w:val="32"/>
        </w:rPr>
        <w:t>关于组织开展庆祝新中国成立70周年公益广告创作宣传活动方案</w:t>
      </w:r>
      <w:r>
        <w:rPr>
          <w:rFonts w:hint="eastAsia" w:ascii="仿宋_GB2312" w:hAnsi="仿宋_GB2312" w:eastAsia="仿宋_GB2312" w:cs="仿宋_GB2312"/>
          <w:sz w:val="32"/>
          <w:szCs w:val="32"/>
        </w:rPr>
        <w:t>》要求，</w:t>
      </w:r>
      <w:r>
        <w:rPr>
          <w:rFonts w:hint="eastAsia" w:ascii="仿宋_GB2312" w:hAnsi="仿宋_GB2312" w:eastAsia="仿宋_GB2312" w:cs="仿宋_GB2312"/>
          <w:sz w:val="32"/>
          <w:szCs w:val="32"/>
          <w:lang w:eastAsia="zh-CN"/>
        </w:rPr>
        <w:t>我校将</w:t>
      </w:r>
      <w:r>
        <w:rPr>
          <w:rFonts w:hint="eastAsia" w:ascii="仿宋_GB2312" w:hAnsi="仿宋_GB2312" w:eastAsia="仿宋_GB2312" w:cs="仿宋_GB2312"/>
          <w:sz w:val="32"/>
          <w:szCs w:val="32"/>
        </w:rPr>
        <w:t>组织开展庆祝新中国成立70周年公益广告创作宣传活动。具体活动方案如下：</w:t>
      </w:r>
    </w:p>
    <w:p>
      <w:pPr>
        <w:spacing w:line="600" w:lineRule="exact"/>
        <w:ind w:firstLine="640" w:firstLineChars="200"/>
        <w:rPr>
          <w:rFonts w:ascii="黑体" w:hAnsi="黑体" w:eastAsia="黑体" w:cs="黑体"/>
          <w:sz w:val="32"/>
          <w:szCs w:val="32"/>
        </w:rPr>
      </w:pPr>
      <w:r>
        <w:rPr>
          <w:rFonts w:hint="eastAsia" w:ascii="黑体" w:hAnsi="黑体" w:eastAsia="黑体"/>
          <w:sz w:val="32"/>
          <w:szCs w:val="32"/>
        </w:rPr>
        <w:t>一、</w:t>
      </w:r>
      <w:r>
        <w:rPr>
          <w:rFonts w:hint="eastAsia" w:ascii="黑体" w:hAnsi="黑体" w:eastAsia="黑体" w:cs="黑体"/>
          <w:sz w:val="32"/>
          <w:szCs w:val="32"/>
        </w:rPr>
        <w:t>创作宣传主题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以庆祝新中国成立70周年“我和我的祖国”为主题，</w:t>
      </w:r>
      <w:r>
        <w:rPr>
          <w:rFonts w:hint="eastAsia" w:ascii="仿宋_GB2312" w:hAnsi="仿宋" w:eastAsia="仿宋_GB2312" w:cs="仿宋"/>
          <w:sz w:val="32"/>
          <w:szCs w:val="32"/>
        </w:rPr>
        <w:t>深入</w:t>
      </w:r>
      <w:r>
        <w:rPr>
          <w:rFonts w:hint="eastAsia" w:ascii="仿宋_GB2312" w:hAnsi="仿宋" w:eastAsia="仿宋_GB2312" w:cs="仿宋"/>
          <w:bCs/>
          <w:sz w:val="32"/>
          <w:szCs w:val="32"/>
        </w:rPr>
        <w:t>学习宣传习近平新时代中国特色社会主义思想和党的十九大精神，</w:t>
      </w:r>
      <w:r>
        <w:rPr>
          <w:rFonts w:hint="eastAsia" w:ascii="仿宋_GB2312" w:hAnsi="仿宋_GB2312" w:eastAsia="仿宋_GB2312" w:cs="仿宋_GB2312"/>
          <w:sz w:val="32"/>
          <w:szCs w:val="32"/>
        </w:rPr>
        <w:t>大力宣传全市人民同心共筑中国梦的生动实践，展示新中国成立70年来，在党的领导下我市改革开放取得的伟大成就及人民生活发生的翻天覆地的变化，展示全市人建功新时代的出彩形象，讲述郑州人的出彩故事，坚定广大人民群众中国特色社会主义道路自信、理论自信、制度自信、文化自信，营造同心共筑中国梦、争做新时代出彩郑州人的浓厚氛围。</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二、设计创作要求</w:t>
      </w:r>
    </w:p>
    <w:p>
      <w:pPr>
        <w:spacing w:line="480" w:lineRule="auto"/>
        <w:ind w:firstLine="640"/>
        <w:rPr>
          <w:rFonts w:hint="eastAsia" w:ascii="仿宋_GB2312" w:hAnsi="宋体" w:eastAsia="仿宋_GB2312" w:cs="仿宋"/>
          <w:sz w:val="32"/>
          <w:szCs w:val="32"/>
        </w:rPr>
      </w:pPr>
      <w:r>
        <w:rPr>
          <w:rFonts w:hint="eastAsia" w:ascii="仿宋_GB2312" w:hAnsi="宋体" w:eastAsia="仿宋_GB2312" w:cs="仿宋"/>
          <w:sz w:val="32"/>
          <w:szCs w:val="32"/>
        </w:rPr>
        <w:t>依据发布的宣传标语口号，组织</w:t>
      </w:r>
      <w:r>
        <w:rPr>
          <w:rFonts w:hint="eastAsia" w:ascii="仿宋_GB2312" w:hAnsi="仿宋" w:eastAsia="仿宋_GB2312" w:cs="仿宋"/>
          <w:sz w:val="32"/>
          <w:szCs w:val="32"/>
        </w:rPr>
        <w:t>我</w:t>
      </w:r>
      <w:r>
        <w:rPr>
          <w:rFonts w:hint="eastAsia" w:ascii="仿宋_GB2312" w:hAnsi="仿宋" w:eastAsia="仿宋_GB2312" w:cs="仿宋"/>
          <w:sz w:val="32"/>
          <w:szCs w:val="32"/>
          <w:lang w:eastAsia="zh-CN"/>
        </w:rPr>
        <w:t>校师生</w:t>
      </w:r>
      <w:r>
        <w:rPr>
          <w:rFonts w:hint="eastAsia" w:ascii="仿宋_GB2312" w:hAnsi="宋体" w:eastAsia="仿宋_GB2312" w:cs="仿宋"/>
          <w:sz w:val="32"/>
          <w:szCs w:val="32"/>
        </w:rPr>
        <w:t>围绕创作主题分别策划创意创作方案。6月</w:t>
      </w:r>
      <w:r>
        <w:rPr>
          <w:rFonts w:hint="eastAsia" w:ascii="仿宋_GB2312" w:hAnsi="宋体" w:eastAsia="仿宋_GB2312" w:cs="仿宋"/>
          <w:sz w:val="32"/>
          <w:szCs w:val="32"/>
          <w:lang w:val="en-US" w:eastAsia="zh-CN"/>
        </w:rPr>
        <w:t>26日</w:t>
      </w:r>
      <w:r>
        <w:rPr>
          <w:rFonts w:hint="eastAsia" w:ascii="仿宋_GB2312" w:hAnsi="宋体" w:eastAsia="仿宋_GB2312" w:cs="仿宋"/>
          <w:sz w:val="32"/>
          <w:szCs w:val="32"/>
        </w:rPr>
        <w:t>组织</w:t>
      </w:r>
      <w:r>
        <w:rPr>
          <w:rFonts w:hint="eastAsia" w:ascii="仿宋_GB2312" w:hAnsi="宋体" w:eastAsia="仿宋_GB2312" w:cs="仿宋"/>
          <w:sz w:val="32"/>
          <w:szCs w:val="32"/>
          <w:lang w:eastAsia="zh-CN"/>
        </w:rPr>
        <w:t>校内</w:t>
      </w:r>
      <w:r>
        <w:rPr>
          <w:rFonts w:hint="eastAsia" w:ascii="仿宋_GB2312" w:hAnsi="宋体" w:eastAsia="仿宋_GB2312" w:cs="仿宋"/>
          <w:sz w:val="32"/>
          <w:szCs w:val="32"/>
        </w:rPr>
        <w:t>专家进行集中评议和创意讨论，择优确定平面类创意方案20个、视频类创意方案5个</w:t>
      </w:r>
      <w:r>
        <w:rPr>
          <w:rFonts w:hint="eastAsia" w:ascii="仿宋_GB2312" w:hAnsi="宋体" w:eastAsia="仿宋_GB2312" w:cs="仿宋"/>
          <w:sz w:val="32"/>
          <w:szCs w:val="32"/>
          <w:lang w:eastAsia="zh-CN"/>
        </w:rPr>
        <w:t>。</w:t>
      </w:r>
      <w:r>
        <w:rPr>
          <w:rFonts w:hint="eastAsia" w:ascii="仿宋_GB2312" w:hAnsi="宋体" w:eastAsia="仿宋_GB2312" w:cs="仿宋"/>
          <w:sz w:val="32"/>
          <w:szCs w:val="32"/>
        </w:rPr>
        <w:t>7月</w:t>
      </w:r>
      <w:r>
        <w:rPr>
          <w:rFonts w:hint="eastAsia" w:ascii="仿宋_GB2312" w:hAnsi="宋体" w:eastAsia="仿宋_GB2312" w:cs="仿宋"/>
          <w:sz w:val="32"/>
          <w:szCs w:val="32"/>
          <w:lang w:eastAsia="zh-CN"/>
        </w:rPr>
        <w:t>中旬</w:t>
      </w:r>
      <w:bookmarkStart w:id="0" w:name="_GoBack"/>
      <w:bookmarkEnd w:id="0"/>
      <w:r>
        <w:rPr>
          <w:rFonts w:hint="eastAsia" w:ascii="仿宋_GB2312" w:hAnsi="宋体" w:eastAsia="仿宋_GB2312" w:cs="仿宋"/>
          <w:sz w:val="32"/>
          <w:szCs w:val="32"/>
        </w:rPr>
        <w:t>将推荐</w:t>
      </w:r>
      <w:r>
        <w:rPr>
          <w:rFonts w:hint="eastAsia" w:ascii="仿宋_GB2312" w:hAnsi="宋体" w:eastAsia="仿宋_GB2312" w:cs="仿宋"/>
          <w:sz w:val="32"/>
          <w:szCs w:val="32"/>
          <w:lang w:eastAsia="zh-CN"/>
        </w:rPr>
        <w:t>作品到</w:t>
      </w:r>
      <w:r>
        <w:rPr>
          <w:rFonts w:hint="eastAsia" w:ascii="仿宋_GB2312" w:hAnsi="宋体" w:eastAsia="仿宋_GB2312" w:cs="仿宋"/>
          <w:sz w:val="32"/>
          <w:szCs w:val="32"/>
        </w:rPr>
        <w:t>省文明办参加评选。</w:t>
      </w:r>
    </w:p>
    <w:p>
      <w:pPr>
        <w:spacing w:line="480" w:lineRule="auto"/>
        <w:rPr>
          <w:rFonts w:ascii="仿宋_GB2312" w:hAnsi="仿宋_GB2312" w:eastAsia="仿宋_GB2312" w:cs="仿宋_GB2312"/>
          <w:sz w:val="32"/>
          <w:szCs w:val="32"/>
        </w:rPr>
      </w:pPr>
      <w:r>
        <w:rPr>
          <w:rFonts w:hint="eastAsia" w:ascii="仿宋_GB2312" w:hAnsi="宋体" w:eastAsia="仿宋_GB2312" w:cs="仿宋"/>
          <w:sz w:val="32"/>
          <w:szCs w:val="32"/>
          <w:lang w:eastAsia="zh-CN"/>
        </w:rPr>
        <w:t>校内</w:t>
      </w:r>
      <w:r>
        <w:rPr>
          <w:rFonts w:hint="eastAsia" w:ascii="仿宋_GB2312" w:hAnsi="宋体" w:eastAsia="仿宋_GB2312" w:cs="仿宋"/>
          <w:sz w:val="32"/>
          <w:szCs w:val="32"/>
        </w:rPr>
        <w:t>创意方案及作品提交邮箱：</w:t>
      </w:r>
      <w:r>
        <w:rPr>
          <w:rFonts w:hint="eastAsia" w:ascii="仿宋_GB2312" w:hAnsi="宋体" w:eastAsia="仿宋_GB2312" w:cs="仿宋"/>
          <w:sz w:val="32"/>
          <w:szCs w:val="32"/>
          <w:lang w:val="en-US" w:eastAsia="zh-CN"/>
        </w:rPr>
        <w:t>87151346</w:t>
      </w:r>
      <w:r>
        <w:rPr>
          <w:rFonts w:hint="eastAsia" w:ascii="仿宋_GB2312" w:hAnsi="宋体" w:eastAsia="仿宋_GB2312" w:cs="仿宋"/>
          <w:sz w:val="32"/>
          <w:szCs w:val="32"/>
        </w:rPr>
        <w:t>@</w:t>
      </w:r>
      <w:r>
        <w:rPr>
          <w:rFonts w:hint="eastAsia" w:ascii="仿宋_GB2312" w:hAnsi="宋体" w:eastAsia="仿宋_GB2312" w:cs="仿宋"/>
          <w:sz w:val="32"/>
          <w:szCs w:val="32"/>
          <w:lang w:val="en-US" w:eastAsia="zh-CN"/>
        </w:rPr>
        <w:t>qq</w:t>
      </w:r>
      <w:r>
        <w:rPr>
          <w:rFonts w:hint="eastAsia" w:ascii="仿宋_GB2312" w:hAnsi="宋体" w:eastAsia="仿宋_GB2312" w:cs="仿宋"/>
          <w:sz w:val="32"/>
          <w:szCs w:val="32"/>
        </w:rPr>
        <w:t>.com，联系电话：0371-</w:t>
      </w:r>
      <w:r>
        <w:rPr>
          <w:rFonts w:hint="eastAsia" w:ascii="仿宋_GB2312" w:hAnsi="宋体" w:eastAsia="仿宋_GB2312" w:cs="仿宋"/>
          <w:sz w:val="32"/>
          <w:szCs w:val="32"/>
          <w:lang w:val="en-US" w:eastAsia="zh-CN"/>
        </w:rPr>
        <w:t>65502377</w:t>
      </w:r>
      <w:r>
        <w:rPr>
          <w:rFonts w:hint="eastAsia" w:ascii="仿宋_GB2312" w:hAnsi="宋体" w:eastAsia="仿宋_GB2312" w:cs="仿宋"/>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益广告作品的设计创作，要坚持思想性、艺术性、观赏性的有机统一，坚持创意制胜、品质至上；要突出地方特色，贴近大众审美，提倡风格多样、百花齐放，满足不同受众群体的喜好；要善于从百姓身边选取题材，情理交融地表达思想观念，使受众爱听爱看、触动心灵；要遵守法律法规，提交作品必须是作者原创作品，创作单位和个人应签署原创承诺，保证对作品拥有完全知识产权，不得抄袭、模仿；要体现国家和社会公共利益、语言文字使用规范、艺术表现形式得当，文化品位良好。</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附件：公益广告创作可使用文字参考</w:t>
      </w:r>
    </w:p>
    <w:p>
      <w:pPr>
        <w:widowControl/>
        <w:adjustRightInd w:val="0"/>
        <w:snapToGrid w:val="0"/>
        <w:spacing w:line="580" w:lineRule="exact"/>
        <w:ind w:firstLine="4480" w:firstLineChars="1400"/>
        <w:rPr>
          <w:rFonts w:ascii="仿宋_GB2312" w:hAnsi="仿宋_GB2312" w:eastAsia="仿宋_GB2312" w:cs="仿宋_GB2312"/>
          <w:sz w:val="32"/>
          <w:szCs w:val="32"/>
        </w:rPr>
      </w:pPr>
    </w:p>
    <w:p>
      <w:pPr>
        <w:widowControl/>
        <w:adjustRightInd w:val="0"/>
        <w:snapToGrid w:val="0"/>
        <w:spacing w:line="580" w:lineRule="exact"/>
        <w:ind w:firstLine="4480" w:firstLineChars="1400"/>
        <w:rPr>
          <w:rFonts w:ascii="仿宋_GB2312" w:hAnsi="仿宋_GB2312" w:eastAsia="仿宋_GB2312" w:cs="仿宋_GB2312"/>
          <w:sz w:val="32"/>
          <w:szCs w:val="32"/>
        </w:rPr>
      </w:pPr>
    </w:p>
    <w:p>
      <w:pPr>
        <w:widowControl/>
        <w:adjustRightInd w:val="0"/>
        <w:snapToGrid w:val="0"/>
        <w:spacing w:line="580" w:lineRule="exact"/>
        <w:ind w:firstLine="4480" w:firstLineChars="1400"/>
        <w:rPr>
          <w:rFonts w:ascii="仿宋_GB2312" w:hAnsi="仿宋_GB2312" w:eastAsia="仿宋_GB2312" w:cs="仿宋_GB2312"/>
          <w:sz w:val="32"/>
          <w:szCs w:val="32"/>
        </w:rPr>
      </w:pPr>
    </w:p>
    <w:p>
      <w:pPr>
        <w:widowControl/>
        <w:adjustRightInd w:val="0"/>
        <w:snapToGrid w:val="0"/>
        <w:spacing w:line="580" w:lineRule="exact"/>
        <w:jc w:val="right"/>
        <w:rPr>
          <w:rFonts w:ascii="仿宋_GB2312" w:eastAsia="仿宋_GB2312"/>
          <w:sz w:val="32"/>
          <w:szCs w:val="32"/>
        </w:rPr>
      </w:pPr>
      <w:r>
        <w:rPr>
          <w:rFonts w:hint="eastAsia" w:ascii="仿宋_GB2312" w:eastAsia="仿宋_GB2312"/>
          <w:sz w:val="32"/>
          <w:szCs w:val="32"/>
        </w:rPr>
        <w:t>郑州</w:t>
      </w:r>
      <w:r>
        <w:rPr>
          <w:rFonts w:hint="eastAsia" w:ascii="仿宋_GB2312" w:eastAsia="仿宋_GB2312"/>
          <w:sz w:val="32"/>
          <w:szCs w:val="32"/>
          <w:lang w:eastAsia="zh-CN"/>
        </w:rPr>
        <w:t>师范学院党委宣传部</w:t>
      </w:r>
      <w:r>
        <w:rPr>
          <w:rFonts w:hint="eastAsia" w:ascii="仿宋_GB2312" w:eastAsia="仿宋_GB2312"/>
          <w:sz w:val="32"/>
          <w:szCs w:val="32"/>
        </w:rPr>
        <w:t>文明办</w:t>
      </w:r>
    </w:p>
    <w:p>
      <w:pPr>
        <w:widowControl/>
        <w:adjustRightInd w:val="0"/>
        <w:snapToGrid w:val="0"/>
        <w:spacing w:line="580" w:lineRule="exact"/>
        <w:ind w:firstLine="5760" w:firstLineChars="1800"/>
        <w:rPr>
          <w:rFonts w:ascii="仿宋" w:hAnsi="仿宋" w:eastAsia="仿宋" w:cs="仿宋"/>
          <w:sz w:val="32"/>
          <w:szCs w:val="32"/>
        </w:rPr>
      </w:pPr>
      <w:r>
        <w:rPr>
          <w:rFonts w:hint="eastAsia" w:ascii="仿宋_GB2312" w:eastAsia="仿宋_GB2312"/>
          <w:sz w:val="32"/>
          <w:szCs w:val="32"/>
        </w:rPr>
        <w:t>2019年6月17日</w:t>
      </w:r>
    </w:p>
    <w:p/>
    <w:p/>
    <w:p/>
    <w:p/>
    <w:p>
      <w:pPr>
        <w:rPr>
          <w:rFonts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t>附件：</w:t>
      </w:r>
    </w:p>
    <w:p>
      <w:pPr>
        <w:rPr>
          <w:rFonts w:ascii="黑体" w:hAnsi="黑体" w:eastAsia="黑体" w:cs="黑体"/>
          <w:sz w:val="32"/>
          <w:szCs w:val="32"/>
        </w:rPr>
      </w:pPr>
      <w:r>
        <w:rPr>
          <w:rFonts w:hint="eastAsia" w:ascii="黑体" w:hAnsi="黑体" w:eastAsia="黑体" w:cs="黑体"/>
          <w:sz w:val="32"/>
          <w:szCs w:val="32"/>
        </w:rPr>
        <w:t>公益广告创作可使用文字参考：</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1.热烈庆祝中华人民共和国成立70周年！</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2.紧密团结在以习近平同志为核心的党中央周围，奋力夺取新时代中国特色社会主义伟大胜利！</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3.习近平新时代中国特色社会主义思想是全党全国人民为实现中华民族伟大复兴而奋斗的行动指南！</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4.中国共产党的领导是中国特色社会主义最本质的特征！</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5.进行伟大斗争，建设伟大工程，推进伟大事业，实现伟大梦想！</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6.中国特色社会主义道路是实现社会主义现代化、创造人民美好生活的必由之路！</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7.中华民族一家亲，同心共筑中国梦！</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8.让全体中国人民和中华儿女在实现中华民族伟大复兴的历史进程中共享幸福和荣光！</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9.我们都在努力奔跑，我们都是追梦人！</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10.努力创造属于新时代的光辉业绩！</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11.坚持以经济建设为中心，坚持以新发展理念引领经济高质量发展！</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12.中国要强，农业必须强！中国要美，农村必须美！中国要富，农民必须富！</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13.走中国特色社会主义乡村振兴道路！</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14.小康不小康，关键看老乡！</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15.弘扬宪法精神，树立宪法权威！</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16.培育和践行社会主义核心价值观，培养担当民族复兴大任的时代新人！</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17.绿水青山就是金山银山！</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18.像保护眼睛一样保护生态环境，像对待生命一样对待生态环境！</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19.良好生态环境是最普惠的民生福祉！</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20.实现党在新时代的强军目标，把人民军队全面建成世界一流军队！</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21.坚持“一国两制”，推进祖国统一！</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22.世界好，中国才能好。中国好，世界才更好！</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23.构建人类命运共同体，建设持久和平、普遍安全、共同繁荣、开放包容、清洁美丽的世界！</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24.全面深化改革，全面扩大开放！</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25.治国必先治党、治党务必从严！</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26.人民是历史的创造者，人民是真正的英雄，一切成就归功于人民！</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27.中国的今天，是中国人民干出来的！</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28.人民有信仰，国家有力量，民族有希望！</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29.人民是共和国的坚实根基！</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30.千家万户都好，国家才能好，民族才能好！</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31.强信心、聚民心、暖人心、筑同心！</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32.不忘初心，牢记使命，永远奋斗！</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33.幸福都是奋斗出来的！</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34.撸起袖子加油干，咬定目标使劲干！</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35.为中华民族实现站起来富起来强起来而不懈奋斗！</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36.伟大的中国人民万岁！</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37.伟大的中国共产党万岁！</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38.伟大的中华人民共和国万岁！</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39.全国各族人民大团结万岁！</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40.世界人民大团结万岁！</w:t>
      </w:r>
    </w:p>
    <w:p>
      <w:pPr>
        <w:rPr>
          <w:rFonts w:ascii="仿宋_GB2312" w:hAnsi="楷体" w:eastAsia="仿宋_GB2312" w:cs="楷体"/>
          <w:sz w:val="32"/>
          <w:szCs w:val="3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BE38B5"/>
    <w:rsid w:val="00002730"/>
    <w:rsid w:val="000073FA"/>
    <w:rsid w:val="000135A1"/>
    <w:rsid w:val="00084BB7"/>
    <w:rsid w:val="0008661A"/>
    <w:rsid w:val="0009677B"/>
    <w:rsid w:val="00315FEC"/>
    <w:rsid w:val="003713CB"/>
    <w:rsid w:val="0057787F"/>
    <w:rsid w:val="005A5F61"/>
    <w:rsid w:val="00620F6E"/>
    <w:rsid w:val="00694F38"/>
    <w:rsid w:val="006A74D1"/>
    <w:rsid w:val="006B1EAF"/>
    <w:rsid w:val="0082328B"/>
    <w:rsid w:val="008832E4"/>
    <w:rsid w:val="008D1052"/>
    <w:rsid w:val="008F4642"/>
    <w:rsid w:val="0094164C"/>
    <w:rsid w:val="00A43206"/>
    <w:rsid w:val="00A847BA"/>
    <w:rsid w:val="00AF016B"/>
    <w:rsid w:val="00C003AD"/>
    <w:rsid w:val="00C46911"/>
    <w:rsid w:val="00C727E8"/>
    <w:rsid w:val="00D64A49"/>
    <w:rsid w:val="00E02224"/>
    <w:rsid w:val="00E74FD4"/>
    <w:rsid w:val="00E97901"/>
    <w:rsid w:val="00EB2047"/>
    <w:rsid w:val="00ED5414"/>
    <w:rsid w:val="14BE38B5"/>
    <w:rsid w:val="415542C4"/>
    <w:rsid w:val="61F21F69"/>
    <w:rsid w:val="70862835"/>
    <w:rsid w:val="791E42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2258</Words>
  <Characters>202</Characters>
  <Lines>1</Lines>
  <Paragraphs>4</Paragraphs>
  <TotalTime>378</TotalTime>
  <ScaleCrop>false</ScaleCrop>
  <LinksUpToDate>false</LinksUpToDate>
  <CharactersWithSpaces>2456</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2019-05-27T08:32:00Z</dcterms:created>
  <dc:creator>杰西卡1408275409</dc:creator>
  <cp:lastModifiedBy>一比飘逸</cp:lastModifiedBy>
  <cp:lastPrinted>2019-06-17T07:38:00Z</cp:lastPrinted>
  <dcterms:modified xsi:type="dcterms:W3CDTF">2019-06-28T10:36:55Z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