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A19D" w14:textId="77777777" w:rsidR="00C34EB8" w:rsidRDefault="00C34EB8" w:rsidP="00C34EB8">
      <w:pPr>
        <w:ind w:firstLineChars="200" w:firstLine="880"/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sz w:val="44"/>
          <w:szCs w:val="44"/>
        </w:rPr>
        <w:t>学校简介</w:t>
      </w:r>
    </w:p>
    <w:p w14:paraId="66FACAFD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辉县市共城中学（原河师大辉县附中），位于辉县市东二环北段，毗邻东湖森林公园，占地面积22万平方米。总投资5亿元，建筑面积7.6万平方米，可容纳初、高中共96个教学班，4800名学生。建校以来，在河南师范大学基础教育集团和辉县市委市政府、市教</w:t>
      </w:r>
      <w:r>
        <w:rPr>
          <w:rStyle w:val="NormalCharacter"/>
          <w:rFonts w:ascii="仿宋" w:eastAsia="仿宋" w:hAnsi="仿宋" w:hint="eastAsia"/>
          <w:sz w:val="30"/>
          <w:szCs w:val="30"/>
        </w:rPr>
        <w:t>体</w:t>
      </w:r>
      <w:r>
        <w:rPr>
          <w:rStyle w:val="NormalCharacter"/>
          <w:rFonts w:ascii="仿宋" w:eastAsia="仿宋" w:hAnsi="仿宋"/>
          <w:sz w:val="30"/>
          <w:szCs w:val="30"/>
        </w:rPr>
        <w:t>局的大力支持帮助下，学校秉承“以人为本、尊重差异、彰显个性、激发潜能”的办学理念，坚持“常规化、精细化、即时化、前移化”管理，实施“激情和养成”教育，特聘全国示范学校校长担纲，学校正呈现出一派良好的发展势头。</w:t>
      </w:r>
    </w:p>
    <w:p w14:paraId="3E4A4CA3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——领导关心支持，发展环境优良。</w:t>
      </w:r>
    </w:p>
    <w:p w14:paraId="436AE54D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——师生教学相长，成绩快速提升。</w:t>
      </w:r>
    </w:p>
    <w:p w14:paraId="76EB9DE0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——教学设施一流，各项工能齐全。</w:t>
      </w:r>
    </w:p>
    <w:p w14:paraId="48149196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——后勤无微不至，师生起居舒适。</w:t>
      </w:r>
    </w:p>
    <w:p w14:paraId="58220108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——工资福利丰</w:t>
      </w:r>
      <w:r>
        <w:rPr>
          <w:rStyle w:val="NormalCharacter"/>
          <w:rFonts w:ascii="仿宋" w:eastAsia="仿宋" w:hAnsi="仿宋" w:hint="eastAsia"/>
          <w:sz w:val="30"/>
          <w:szCs w:val="30"/>
        </w:rPr>
        <w:t>厚</w:t>
      </w:r>
      <w:r>
        <w:rPr>
          <w:rStyle w:val="NormalCharacter"/>
          <w:rFonts w:ascii="仿宋" w:eastAsia="仿宋" w:hAnsi="仿宋"/>
          <w:sz w:val="30"/>
          <w:szCs w:val="30"/>
        </w:rPr>
        <w:t>，发放足额及时。</w:t>
      </w:r>
    </w:p>
    <w:p w14:paraId="2B8E6C12" w14:textId="77777777" w:rsidR="00C34EB8" w:rsidRDefault="00C34EB8" w:rsidP="00C34EB8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随着学生数量的增加（2020年700人、2021年2000人、2022年达3300人），根据教学需要，现面向社会公开招聘初中、高中教师，欢迎应届、往届优秀师范生报名应聘。</w:t>
      </w:r>
    </w:p>
    <w:p w14:paraId="7D6A5CB5" w14:textId="77777777" w:rsidR="00B864DB" w:rsidRPr="00A50A44" w:rsidRDefault="00A50A44">
      <w:pPr>
        <w:rPr>
          <w:rFonts w:ascii="仿宋_GB2312" w:eastAsia="仿宋_GB2312"/>
          <w:b/>
          <w:bCs/>
          <w:sz w:val="28"/>
          <w:szCs w:val="36"/>
        </w:rPr>
      </w:pPr>
      <w:r w:rsidRPr="00A50A44">
        <w:rPr>
          <w:rFonts w:ascii="仿宋_GB2312" w:eastAsia="仿宋_GB2312" w:hint="eastAsia"/>
          <w:b/>
          <w:bCs/>
          <w:sz w:val="28"/>
          <w:szCs w:val="36"/>
        </w:rPr>
        <w:t>应聘条件</w:t>
      </w:r>
    </w:p>
    <w:p w14:paraId="74738309" w14:textId="77777777" w:rsidR="00B864DB" w:rsidRPr="00A50A44" w:rsidRDefault="00A50A44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拥护党的领导，热爱教育事业，遵纪守法，品德良好；五官端正，气质高雅，身心健康，能长期在我校工作。</w:t>
      </w:r>
    </w:p>
    <w:p w14:paraId="0E76F712" w14:textId="77777777" w:rsidR="00B864DB" w:rsidRPr="00A50A44" w:rsidRDefault="00A50A44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具备从事教育教学工作的基本素质和学科教学能力，取得相应学科学段教师资格证（所学专业与所取得教师资格证学科必须一</w:t>
      </w:r>
      <w:r w:rsidRPr="00A50A44">
        <w:rPr>
          <w:rFonts w:ascii="仿宋_GB2312" w:eastAsia="仿宋_GB2312" w:hint="eastAsia"/>
          <w:sz w:val="28"/>
          <w:szCs w:val="36"/>
        </w:rPr>
        <w:lastRenderedPageBreak/>
        <w:t>致或相近）；普通话达到二级乙等以上，能熟练使用常规办公软件，具有将信息技术融入学科教学的能力。</w:t>
      </w:r>
    </w:p>
    <w:p w14:paraId="04F11854" w14:textId="268C829A" w:rsidR="00B864DB" w:rsidRPr="00A50A44" w:rsidRDefault="00A50A44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全日制本科及以上，免费师范生及具有学科竞赛辅导专长者可优先予以聘用。</w:t>
      </w:r>
    </w:p>
    <w:p w14:paraId="303EF721" w14:textId="77777777" w:rsidR="00B864DB" w:rsidRPr="00A50A44" w:rsidRDefault="00A50A44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勤恳敬业，有较强的沟通、组织、协调能力。有组织或参与大型艺术、体育活动的特长和经验者优先。</w:t>
      </w:r>
    </w:p>
    <w:p w14:paraId="7A9B71B2" w14:textId="77777777" w:rsidR="00B864DB" w:rsidRPr="00A50A44" w:rsidRDefault="00A50A44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在职教师具备市级优质课、模范班主任、骨干教师等荣誉的优先考虑，可直接入职。</w:t>
      </w:r>
    </w:p>
    <w:p w14:paraId="3865A928" w14:textId="77777777" w:rsidR="00B864DB" w:rsidRPr="00A50A44" w:rsidRDefault="00A50A44">
      <w:pPr>
        <w:rPr>
          <w:rFonts w:ascii="仿宋_GB2312" w:eastAsia="仿宋_GB2312"/>
          <w:b/>
          <w:bCs/>
          <w:sz w:val="28"/>
          <w:szCs w:val="36"/>
        </w:rPr>
      </w:pPr>
      <w:r w:rsidRPr="00A50A44">
        <w:rPr>
          <w:rFonts w:ascii="仿宋_GB2312" w:eastAsia="仿宋_GB2312" w:hint="eastAsia"/>
          <w:b/>
          <w:bCs/>
          <w:sz w:val="28"/>
          <w:szCs w:val="36"/>
        </w:rPr>
        <w:t>招聘职位</w:t>
      </w:r>
    </w:p>
    <w:p w14:paraId="2F174829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语文12人、数学12人、英语12人、物理7人、化学7人、生物7人、政治7人、历史7人、地理7人。</w:t>
      </w:r>
    </w:p>
    <w:p w14:paraId="2B382490" w14:textId="77777777" w:rsidR="00B864DB" w:rsidRPr="00A50A44" w:rsidRDefault="00A50A44">
      <w:pPr>
        <w:rPr>
          <w:rFonts w:ascii="仿宋_GB2312" w:eastAsia="仿宋_GB2312"/>
          <w:b/>
          <w:bCs/>
          <w:sz w:val="28"/>
          <w:szCs w:val="36"/>
        </w:rPr>
      </w:pPr>
      <w:r w:rsidRPr="00A50A44">
        <w:rPr>
          <w:rFonts w:ascii="仿宋_GB2312" w:eastAsia="仿宋_GB2312" w:hint="eastAsia"/>
          <w:b/>
          <w:bCs/>
          <w:sz w:val="28"/>
          <w:szCs w:val="36"/>
        </w:rPr>
        <w:t>应聘程序</w:t>
      </w:r>
    </w:p>
    <w:p w14:paraId="23DF6FB9" w14:textId="777B131A" w:rsidR="00B864DB" w:rsidRPr="00A50A44" w:rsidRDefault="00A50A44">
      <w:pPr>
        <w:numPr>
          <w:ilvl w:val="0"/>
          <w:numId w:val="2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报名：有意应聘者，请选择以下方式报名登记：投寄简历至邮箱hnsdhxfz@163.com</w:t>
      </w:r>
      <w:r w:rsidRPr="00A50A44">
        <w:rPr>
          <w:rFonts w:ascii="仿宋_GB2312" w:eastAsia="仿宋_GB2312" w:hint="eastAsia"/>
          <w:sz w:val="28"/>
          <w:szCs w:val="36"/>
        </w:rPr>
        <w:t> </w:t>
      </w:r>
      <w:r w:rsidRPr="00A50A44">
        <w:rPr>
          <w:rFonts w:ascii="仿宋_GB2312" w:eastAsia="仿宋_GB2312" w:hint="eastAsia"/>
          <w:sz w:val="28"/>
          <w:szCs w:val="36"/>
        </w:rPr>
        <w:t>（邮件主题请命名为：学段+学科+姓名，如“高中+语文+张三”）相关个人证书请拍照或扫描，同时发送至邮箱。联系电话：王老师：18530723627关老师：18738347854</w:t>
      </w:r>
    </w:p>
    <w:p w14:paraId="4DCDC3A7" w14:textId="77777777" w:rsidR="00B864DB" w:rsidRPr="00A50A44" w:rsidRDefault="00A50A44">
      <w:pPr>
        <w:numPr>
          <w:ilvl w:val="0"/>
          <w:numId w:val="2"/>
        </w:num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资质审查及面试：（1）基本资料审核合格后电话通知本人。（2）面试、试讲时间另行通知。请在应聘期间保持电话畅通。</w:t>
      </w:r>
    </w:p>
    <w:p w14:paraId="69D7C764" w14:textId="77777777" w:rsidR="00B864DB" w:rsidRPr="00A50A44" w:rsidRDefault="00A50A44">
      <w:pPr>
        <w:rPr>
          <w:rFonts w:ascii="仿宋_GB2312" w:eastAsia="仿宋_GB2312"/>
          <w:b/>
          <w:bCs/>
          <w:sz w:val="28"/>
          <w:szCs w:val="36"/>
        </w:rPr>
      </w:pPr>
      <w:r w:rsidRPr="00A50A44">
        <w:rPr>
          <w:rFonts w:ascii="仿宋_GB2312" w:eastAsia="仿宋_GB2312" w:hint="eastAsia"/>
          <w:b/>
          <w:bCs/>
          <w:sz w:val="28"/>
          <w:szCs w:val="36"/>
        </w:rPr>
        <w:t>薪资待遇</w:t>
      </w:r>
    </w:p>
    <w:p w14:paraId="16092C7C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1.学校实行聘任制，薪酬(含基本工资、奖励绩效、课时费等)遵循优劳优酬、多劳多得原则。年薪7-12万（骨干教师面议）。</w:t>
      </w:r>
    </w:p>
    <w:p w14:paraId="78FC4CC3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2.根据国家相关规定交纳五险一金。</w:t>
      </w:r>
    </w:p>
    <w:p w14:paraId="0219CC21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lastRenderedPageBreak/>
        <w:t>3.学校提供青年教师公寓，三年免费住宿。</w:t>
      </w:r>
    </w:p>
    <w:p w14:paraId="32B8C80F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4.教师子女在我校就读学费全免。</w:t>
      </w:r>
    </w:p>
    <w:p w14:paraId="75DFB885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5.校龄津贴、班主任津贴等。</w:t>
      </w:r>
    </w:p>
    <w:p w14:paraId="22B6CBB1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6.配发办公电脑。</w:t>
      </w:r>
    </w:p>
    <w:p w14:paraId="59B10510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7.免费就餐。</w:t>
      </w:r>
    </w:p>
    <w:p w14:paraId="771C26C1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8.享受国家法定节假日，假期带薪休假，传统节日福利。</w:t>
      </w:r>
    </w:p>
    <w:p w14:paraId="0E07A231" w14:textId="77777777" w:rsidR="00B864DB" w:rsidRPr="00A50A44" w:rsidRDefault="00A50A44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9.教师享受与其他公办学校教师同等的专业发展、职称晋升、评优评先机会。</w:t>
      </w:r>
    </w:p>
    <w:p w14:paraId="55E5F0D1" w14:textId="77777777" w:rsidR="00B864DB" w:rsidRPr="00A50A44" w:rsidRDefault="00A50A44">
      <w:pPr>
        <w:rPr>
          <w:rFonts w:ascii="仿宋_GB2312" w:eastAsia="仿宋_GB2312"/>
          <w:b/>
          <w:bCs/>
          <w:sz w:val="28"/>
          <w:szCs w:val="36"/>
        </w:rPr>
      </w:pPr>
      <w:r w:rsidRPr="00A50A44">
        <w:rPr>
          <w:rFonts w:ascii="仿宋_GB2312" w:eastAsia="仿宋_GB2312" w:hint="eastAsia"/>
          <w:b/>
          <w:bCs/>
          <w:sz w:val="28"/>
          <w:szCs w:val="36"/>
        </w:rPr>
        <w:t>特别告知</w:t>
      </w:r>
    </w:p>
    <w:p w14:paraId="7154528C" w14:textId="77777777" w:rsidR="00B864DB" w:rsidRPr="00A50A44" w:rsidRDefault="00A50A44">
      <w:pPr>
        <w:ind w:firstLineChars="200" w:firstLine="560"/>
        <w:rPr>
          <w:rStyle w:val="a4"/>
          <w:rFonts w:ascii="仿宋_GB2312" w:eastAsia="仿宋_GB2312" w:hAnsi="微软雅黑" w:cs="微软雅黑"/>
          <w:color w:val="888888"/>
          <w:sz w:val="36"/>
          <w:szCs w:val="36"/>
        </w:rPr>
      </w:pPr>
      <w:r w:rsidRPr="00A50A44">
        <w:rPr>
          <w:rFonts w:ascii="仿宋_GB2312" w:eastAsia="仿宋_GB2312" w:hint="eastAsia"/>
          <w:sz w:val="28"/>
          <w:szCs w:val="36"/>
        </w:rPr>
        <w:t>所交复印件材料概不返还，如发现材料作假随时取消聘用资格</w:t>
      </w:r>
    </w:p>
    <w:sectPr w:rsidR="00B864DB" w:rsidRPr="00A5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052256"/>
    <w:multiLevelType w:val="singleLevel"/>
    <w:tmpl w:val="F90522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F4F9FA0"/>
    <w:multiLevelType w:val="singleLevel"/>
    <w:tmpl w:val="7F4F9F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397B3E"/>
    <w:rsid w:val="00A50A44"/>
    <w:rsid w:val="00B864DB"/>
    <w:rsid w:val="00C34EB8"/>
    <w:rsid w:val="3B3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76D49"/>
  <w15:docId w15:val="{292A036C-AB77-4730-A914-13B6B74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NormalCharacter">
    <w:name w:val="NormalCharacter"/>
    <w:semiHidden/>
    <w:rsid w:val="00C3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朝雾</dc:creator>
  <cp:lastModifiedBy>王 宇</cp:lastModifiedBy>
  <cp:revision>4</cp:revision>
  <dcterms:created xsi:type="dcterms:W3CDTF">2022-02-11T00:59:00Z</dcterms:created>
  <dcterms:modified xsi:type="dcterms:W3CDTF">2022-02-21T07:44:00Z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A440325165934F68BCB131BD9A7E76F5</vt:lpwstr>
  </property>
</Properties>
</file>