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asciiTheme="majorEastAsia" w:hAnsiTheme="majorEastAsia" w:eastAsiaTheme="majorEastAsia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  <w:t>郑州师范学院继续教育学院岗位设置及职责</w:t>
      </w:r>
    </w:p>
    <w:p>
      <w:pPr>
        <w:tabs>
          <w:tab w:val="center" w:pos="4153"/>
        </w:tabs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继续教育学院是学校高等学历继续教育的归口管理部门，同时开展非学历继续教育培训业务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在学校党委和行政的领导下，负责对全校各类别、各层次、各种形式的高等学历继续教育和非学历继续教育等进行统一管理，保证国家继续教育政策、法规、政令的有效实施和人才培养目标的顺利实现。</w:t>
      </w:r>
    </w:p>
    <w:p>
      <w:pPr>
        <w:numPr>
          <w:ilvl w:val="0"/>
          <w:numId w:val="1"/>
        </w:numPr>
        <w:tabs>
          <w:tab w:val="center" w:pos="4153"/>
        </w:tabs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继续教育学院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主要工作职责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1.负责根据学校整体工作规划，制定我校高等学历继续教育和非学历继续教育的发展规划。认真贯彻执行上级和学校有关继续教育工作的方针、政策和规定，制定相应的管理制度。</w:t>
      </w:r>
    </w:p>
    <w:p>
      <w:pPr>
        <w:pStyle w:val="4"/>
        <w:spacing w:before="0" w:beforeAutospacing="0" w:after="0" w:afterAutospacing="0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2、按照国家对高等学历继续教育的政策规定和相关要求，制定并实施各专业的人才培养方案、教学计划和课程的教学大纲，组织教师进行教学。</w:t>
      </w:r>
    </w:p>
    <w:p>
      <w:pPr>
        <w:pStyle w:val="4"/>
        <w:spacing w:before="0" w:beforeAutospacing="0" w:after="0" w:afterAutospacing="0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3、负责对录取学生进行入学资格审核、注册、学籍管理、组织教学，规范教学管理。对按时完成学习任务、课程成绩和论文合格、符合毕业要求的学生，进行毕业生资格审核，发放毕业证书。</w:t>
      </w:r>
    </w:p>
    <w:p>
      <w:pPr>
        <w:pStyle w:val="4"/>
        <w:spacing w:before="0" w:beforeAutospacing="0" w:after="0" w:afterAutospacing="0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4、负责学历继续教育本科学生的学士学位外语考试的组织报考工作，对参加外语考试合格并通过论文审核答辩的学生，发放学士学位证书。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5.负责高等学历继续教育的招生宣传、函授站的申报及管理。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6.根据国家、省、市教师培训规划，做好各类教师培训、教育干部培训、网络培训等项目方案研制、项目申报的组织与落实工作。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7.承担省市有关教师教育活动及活动的协调、组织、实施工作。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8.负责培训实践基地的遴选与协调工作。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9.负责非学历继续教育培训项目的教学管理、项目督导、教学评价、后勤保障的协调统筹工作。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10.负责成人教育网络课程的建设与开展工作；负责郑州教师教育网的建设与维护工作。</w:t>
      </w:r>
    </w:p>
    <w:p>
      <w:pPr>
        <w:ind w:firstLine="555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11.做好省、市教师教育项目执行办公室管理工作。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12.负责非学历继续教育培训项目经费的使用管理和报账工作；负责学历继续教育学生学费的催缴，做好学费收入预算及结算工作。 </w:t>
      </w:r>
    </w:p>
    <w:p>
      <w:pPr>
        <w:ind w:firstLine="562" w:firstLineChars="200"/>
        <w:jc w:val="left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二、继续教育学院内设机构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继续教育学院设置八个科室：1.党政办公室；2.培训科；3.教师教育项目办公室；4.教师资格管理科；5.网络课程建设管理科；6.督导评估科；7.学生管理科；8.教学管理科。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三、继续教育学院科室岗位职责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 xml:space="preserve">  1．党政办公室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（1）协助书记、院长做好党总支、部门的日常事务管理工作。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（2）负责起草学院规章制度、工作计划、总结等。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（3）做好会议记录；做好文书、档案的收集、归纳、整理工作；做好材料归档工作。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（4）负责部门考勤工作、做好部门职工的请假手续，汇总职工考勤记录，按规定填制津贴表格。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（5）管理好部门印章，并做好有关情况的记载。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（6）做好来宾来访接待工作，接听电话、各级机要文件的收发、传阅、保管工作及材料存档等工作，并及时将情况向书记、主任汇报反馈。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（7）做好部门后勤服务及保障工作。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（8）负责学院固定资产的购置和管理。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（9）负责学院各培训项目预决算、各类绩效考核和财务报销工作，。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（10）负责学院的宣传工作和学院网站发布信息的审核。</w:t>
      </w:r>
    </w:p>
    <w:p>
      <w:pPr>
        <w:ind w:left="0" w:leftChars="0"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（11）完成领导交办的其它工作。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 xml:space="preserve"> 2．培训科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（1）负责起草有关培训工作的实施方案，经继续教育学院领导、主管校领导批准后实施。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（2）负责落实各项培训任务的实施及过程性管理，培训资料的归档及评估总结工作，保证培训整体质量。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（3）负责培训授课专家的联络及接待工作。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（4）负责培训实践基地的建立与联系。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（5）负责各项培训的结业和办证工作。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（6）起草与培训工作相关的管理规章制度。</w:t>
      </w:r>
    </w:p>
    <w:p>
      <w:pPr>
        <w:ind w:left="0" w:leftChars="0"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（7）完成领导交办的其它工作。</w:t>
      </w:r>
    </w:p>
    <w:p>
      <w:pPr>
        <w:ind w:firstLine="561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3．教师教育项目办公室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（1）负责省、市教师教育项目执行办公室业务管理工作。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（2）协同开展教师教育理论、政策及发展趋势研究，为省市教师教育改革提供决策参考。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（3）做好学校教师培训工作的经验总结与理论提升，开展培训模式创新的实践研究。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（4）开展教师培训工作的经验交流、成果引进及推广应用工作。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（5）协助做好教师培训项目的前期规划论证、实施方案设计、实施过程管理及项目总结评估等工作。</w:t>
      </w:r>
    </w:p>
    <w:p>
      <w:pPr>
        <w:ind w:left="0" w:leftChars="0"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（6）完成领导交办的其它工作。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</w:t>
      </w:r>
    </w:p>
    <w:p>
      <w:pPr>
        <w:ind w:firstLine="420" w:firstLineChars="150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4．教师资格管理科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（1）负责组织开展郑州市高级中学、中等职业学校（含实习指导）教师资格认定及相应的档案管理工作。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（2）组织开展郑州市教育局市属学校教师资格定期注册工作。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（3）对郑州市所辖县、市、区（含巩义市）教育局中小学教师资格认定、定期注册及日常工作进行业务指导、监督、协调和管理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（4）郑州市教师资格相关政策咨询、遗失证书补发换发（线上、线下）等日常管理工作。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（5）负责与河南省教师资格管理办公室的对接，上传下达。</w:t>
      </w:r>
    </w:p>
    <w:p>
      <w:pPr>
        <w:ind w:left="0" w:leftChars="0"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（6）完成领导交办的其它工作。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 xml:space="preserve"> 5．网络课程建设管理科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（1）负责教育网络课程建设及课程资源管理等工作。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（2）负责郑州教师教育网的日常维护、管理和资源升级等工作。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（3）负责学院网站的建设与管理。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（4）协助教师教育项目办做好省、市教师教育项目执行办公室管理工作。</w:t>
      </w:r>
    </w:p>
    <w:p>
      <w:pPr>
        <w:ind w:left="0" w:leftChars="0"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（5）完成领导交办的其它工作。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 xml:space="preserve">    6.督导评估科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（1）对学院教学工作的全过程和各主要环节进行巡视检查、监督指导、调查研究、质量评估，为全院教学工作提供监督指导和咨询服务。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（2）督促教学管理规章制度的贯彻执行。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（3）负责巡视督导结果通报及信息反馈工作。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（4）开展调研，掌握信息，提出改进教学的意见或建议，为学院领导指导教学工作，进行决策提供参考依据。</w:t>
      </w:r>
    </w:p>
    <w:p>
      <w:pPr>
        <w:ind w:left="0" w:leftChars="0"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（5）完成领导交办的其它工作。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 xml:space="preserve">   7.教学管理科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（1）负责制定学历继续教育教学管理工作的有关规章制度。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（2）负责学历继续教育专业设置和申报、人才培养方案、教学计划的制定，安排线上、线下课程教学，统计学生课程成绩。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（3）负责学历继续教育专业网络课程资源建设。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（4）负责组织学历继续教育本科学生的学士学位外语考试、毕业生实习、毕业论文（设计）评审等工作。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（5）负责定期组织教学督导评估。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（6）负责函授站的申报和管理。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（7）负责期末教学工作量的审核和统计工作。</w:t>
      </w:r>
    </w:p>
    <w:p>
      <w:pPr>
        <w:ind w:left="0" w:leftChars="0"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bookmarkStart w:id="0" w:name="_Toc2849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（8）完成领导交办的其它工作。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 xml:space="preserve">  8.学生管理科</w:t>
      </w:r>
      <w:bookmarkEnd w:id="0"/>
    </w:p>
    <w:p>
      <w:pPr>
        <w:ind w:left="0" w:leftChars="0"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（1）负责学历继续教育专业招生计划的拟定和招生宣传工作，协助学校招生办完成录取工作。</w:t>
      </w:r>
    </w:p>
    <w:p>
      <w:pPr>
        <w:ind w:left="0" w:leftChars="0"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（2）负责新生报到注册、入学信息复查，完成学信网注册学籍工作。</w:t>
      </w:r>
    </w:p>
    <w:p>
      <w:pPr>
        <w:ind w:left="0" w:leftChars="0"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（3）负责学历继续教育班主任的选聘和管理工作，开展学生思想品德教育工作。</w:t>
      </w:r>
    </w:p>
    <w:p>
      <w:pPr>
        <w:ind w:left="0" w:leftChars="0" w:firstLine="420" w:firstLineChars="15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）负责学生休学、复学、留级、退学、转学、转专业等学籍管理工作。</w:t>
      </w:r>
    </w:p>
    <w:p>
      <w:pPr>
        <w:ind w:left="0" w:leftChars="0"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（5）负责组织毕业生信息采集，审查毕业生资格，办理发放毕业证和学士学位证书。</w:t>
      </w:r>
    </w:p>
    <w:p>
      <w:pPr>
        <w:ind w:left="0" w:leftChars="0"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（6）负责补办毕业证明书、开具学籍证明等工作。</w:t>
      </w:r>
    </w:p>
    <w:p>
      <w:pPr>
        <w:ind w:left="0" w:leftChars="0"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）负责学历继续教育学生学费的催缴，做好学费收入预算及结算工作。</w:t>
      </w:r>
    </w:p>
    <w:p>
      <w:pPr>
        <w:ind w:left="0" w:leftChars="0"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（8）完成领导交办的其它工作。</w:t>
      </w:r>
    </w:p>
    <w:p>
      <w:pPr>
        <w:ind w:left="0" w:leftChars="0"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ind w:left="0" w:leftChars="0" w:firstLine="420" w:firstLineChars="150"/>
        <w:jc w:val="right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2024年3月12日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7306F"/>
    <w:multiLevelType w:val="singleLevel"/>
    <w:tmpl w:val="DFD7306F"/>
    <w:lvl w:ilvl="0" w:tentative="0">
      <w:start w:val="1"/>
      <w:numFmt w:val="chineseCounting"/>
      <w:suff w:val="nothing"/>
      <w:lvlText w:val="%1、"/>
      <w:lvlJc w:val="left"/>
      <w:pPr>
        <w:ind w:left="491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0OTQ0ODc4ZGM4YWQyMTM3MjA1YjE2NjQ4Yjc2NzUifQ=="/>
  </w:docVars>
  <w:rsids>
    <w:rsidRoot w:val="00991CFD"/>
    <w:rsid w:val="00021300"/>
    <w:rsid w:val="00022D02"/>
    <w:rsid w:val="00045522"/>
    <w:rsid w:val="00090C7C"/>
    <w:rsid w:val="00152E6A"/>
    <w:rsid w:val="00174933"/>
    <w:rsid w:val="001D2A06"/>
    <w:rsid w:val="001E28AA"/>
    <w:rsid w:val="0023299A"/>
    <w:rsid w:val="00235FCC"/>
    <w:rsid w:val="0024167E"/>
    <w:rsid w:val="00297C32"/>
    <w:rsid w:val="002A4B24"/>
    <w:rsid w:val="002D2AD5"/>
    <w:rsid w:val="002D54C6"/>
    <w:rsid w:val="002E441B"/>
    <w:rsid w:val="002F2842"/>
    <w:rsid w:val="003A11DE"/>
    <w:rsid w:val="003A7148"/>
    <w:rsid w:val="003A7E02"/>
    <w:rsid w:val="003C1A58"/>
    <w:rsid w:val="003E2208"/>
    <w:rsid w:val="003F6372"/>
    <w:rsid w:val="00406C31"/>
    <w:rsid w:val="004D2946"/>
    <w:rsid w:val="00572674"/>
    <w:rsid w:val="005C4710"/>
    <w:rsid w:val="005C680D"/>
    <w:rsid w:val="005D00B6"/>
    <w:rsid w:val="00666DBC"/>
    <w:rsid w:val="00670A53"/>
    <w:rsid w:val="006912EC"/>
    <w:rsid w:val="006A5AF3"/>
    <w:rsid w:val="006B7F7F"/>
    <w:rsid w:val="006E57A8"/>
    <w:rsid w:val="006F6478"/>
    <w:rsid w:val="00703034"/>
    <w:rsid w:val="007B2607"/>
    <w:rsid w:val="007C725F"/>
    <w:rsid w:val="008073C4"/>
    <w:rsid w:val="008222D7"/>
    <w:rsid w:val="00840A45"/>
    <w:rsid w:val="008529BB"/>
    <w:rsid w:val="0088297D"/>
    <w:rsid w:val="00991CFD"/>
    <w:rsid w:val="009C5F74"/>
    <w:rsid w:val="009C6709"/>
    <w:rsid w:val="009D7C59"/>
    <w:rsid w:val="00A91B0C"/>
    <w:rsid w:val="00B27F3D"/>
    <w:rsid w:val="00C84C3D"/>
    <w:rsid w:val="00CE2B79"/>
    <w:rsid w:val="00CF04A1"/>
    <w:rsid w:val="00CF2729"/>
    <w:rsid w:val="00D24058"/>
    <w:rsid w:val="00D3147F"/>
    <w:rsid w:val="00D75906"/>
    <w:rsid w:val="00D8311B"/>
    <w:rsid w:val="00DB3F27"/>
    <w:rsid w:val="00DF5E83"/>
    <w:rsid w:val="00E364CE"/>
    <w:rsid w:val="00E55A54"/>
    <w:rsid w:val="00E803F1"/>
    <w:rsid w:val="00F02E8B"/>
    <w:rsid w:val="00F7667F"/>
    <w:rsid w:val="00FB4B11"/>
    <w:rsid w:val="03B95FF4"/>
    <w:rsid w:val="051045EA"/>
    <w:rsid w:val="06023C82"/>
    <w:rsid w:val="06345E06"/>
    <w:rsid w:val="07DC6755"/>
    <w:rsid w:val="07DE6A47"/>
    <w:rsid w:val="108E1278"/>
    <w:rsid w:val="142A7C98"/>
    <w:rsid w:val="1485462B"/>
    <w:rsid w:val="170114E8"/>
    <w:rsid w:val="1A687A9F"/>
    <w:rsid w:val="25560DD8"/>
    <w:rsid w:val="293F1AAF"/>
    <w:rsid w:val="2E474078"/>
    <w:rsid w:val="304F091C"/>
    <w:rsid w:val="3E3C527C"/>
    <w:rsid w:val="4CD86AB8"/>
    <w:rsid w:val="54D56B43"/>
    <w:rsid w:val="5ADF5F4A"/>
    <w:rsid w:val="5E9465B6"/>
    <w:rsid w:val="6E301E58"/>
    <w:rsid w:val="6EF40916"/>
    <w:rsid w:val="76D0242A"/>
    <w:rsid w:val="77F0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6</Pages>
  <Words>400</Words>
  <Characters>2284</Characters>
  <Lines>19</Lines>
  <Paragraphs>5</Paragraphs>
  <TotalTime>13</TotalTime>
  <ScaleCrop>false</ScaleCrop>
  <LinksUpToDate>false</LinksUpToDate>
  <CharactersWithSpaces>2679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2024-02-27T06:41:00Z</dcterms:created>
  <dc:creator>USER-</dc:creator>
  <cp:lastModifiedBy>Administrator</cp:lastModifiedBy>
  <dcterms:modified xsi:type="dcterms:W3CDTF">2024-03-13T02:00:09Z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67E225B8E4CF4DFBA8D503CE41B6FC09_12</vt:lpwstr>
  </property>
</Properties>
</file>