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1DB" w:rsidRPr="00090358" w:rsidRDefault="000D01DB" w:rsidP="00090358">
      <w:pPr>
        <w:widowControl/>
        <w:spacing w:line="56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bookmarkEnd w:id="0"/>
    </w:p>
    <w:p w:rsidR="000D01DB" w:rsidRDefault="00A92E2E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  <w:r>
        <w:rPr>
          <w:rFonts w:ascii="黑体" w:eastAsia="黑体" w:hint="eastAsia"/>
          <w:sz w:val="32"/>
          <w:szCs w:val="32"/>
        </w:rPr>
        <w:t>：</w:t>
      </w:r>
    </w:p>
    <w:p w:rsidR="000D01DB" w:rsidRDefault="00A92E2E" w:rsidP="000D40C9">
      <w:pPr>
        <w:numPr>
          <w:ilvl w:val="0"/>
          <w:numId w:val="2"/>
        </w:numPr>
        <w:spacing w:beforeLines="100" w:afterLines="100" w:line="520" w:lineRule="exact"/>
        <w:ind w:firstLineChars="200" w:firstLine="72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-2020年度河南省非物质文化遗产科研</w:t>
      </w:r>
    </w:p>
    <w:p w:rsidR="000D01DB" w:rsidRDefault="00A92E2E" w:rsidP="000D40C9">
      <w:pPr>
        <w:spacing w:beforeLines="100" w:afterLines="100" w:line="520" w:lineRule="exact"/>
        <w:jc w:val="center"/>
        <w:rPr>
          <w:rFonts w:ascii="新宋体" w:eastAsia="新宋体" w:hAnsi="新宋体"/>
          <w:b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课题指南</w:t>
      </w:r>
    </w:p>
    <w:p w:rsidR="000D01DB" w:rsidRDefault="00A92E2E" w:rsidP="00B44427">
      <w:pPr>
        <w:pStyle w:val="1"/>
        <w:ind w:firstLine="632"/>
        <w:jc w:val="both"/>
        <w:rPr>
          <w:rFonts w:ascii="黑体" w:eastAsia="黑体" w:hAnsi="黑体" w:cs="黑体"/>
          <w:b w:val="0"/>
          <w:bCs w:val="0"/>
        </w:rPr>
      </w:pPr>
      <w:r>
        <w:rPr>
          <w:rFonts w:ascii="黑体" w:eastAsia="黑体" w:hAnsi="黑体" w:cs="黑体" w:hint="eastAsia"/>
          <w:b w:val="0"/>
          <w:bCs w:val="0"/>
        </w:rPr>
        <w:t>一、选题方向</w:t>
      </w:r>
    </w:p>
    <w:p w:rsidR="000D01DB" w:rsidRDefault="00A92E2E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1.河南省非物质文化遗产的特质、特色；</w:t>
      </w:r>
    </w:p>
    <w:p w:rsidR="000D01DB" w:rsidRDefault="00A92E2E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2.河南省“非遗+扶贫”工作创新性研究；</w:t>
      </w:r>
    </w:p>
    <w:p w:rsidR="000D01DB" w:rsidRDefault="00A92E2E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3.河南省“三山一滩”地区非遗资源的开发利用研究；</w:t>
      </w:r>
    </w:p>
    <w:p w:rsidR="000D01DB" w:rsidRDefault="00A92E2E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5.新时代背景下河南省曲艺发展传承研究；</w:t>
      </w:r>
    </w:p>
    <w:p w:rsidR="000D01DB" w:rsidRDefault="00A92E2E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6.沿黄河带非遗资源、项目开发利用；</w:t>
      </w:r>
    </w:p>
    <w:p w:rsidR="000D01DB" w:rsidRDefault="00A92E2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7.河南非物质文化遗产保护的总体状况和前景展望；</w:t>
      </w:r>
    </w:p>
    <w:p w:rsidR="000D01DB" w:rsidRDefault="00A92E2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8.非物质文化遗产项目分类保护的方法与途径；</w:t>
      </w:r>
    </w:p>
    <w:p w:rsidR="000D01DB" w:rsidRDefault="00A92E2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9.文旅深度融合背景下的河南非物质文化遗产保护与传播研究；</w:t>
      </w:r>
    </w:p>
    <w:p w:rsidR="000D01DB" w:rsidRDefault="00A92E2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10.乡村振兴与非物质文化遗产保护；</w:t>
      </w:r>
    </w:p>
    <w:p w:rsidR="000D01DB" w:rsidRDefault="00A92E2E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11.</w:t>
      </w:r>
      <w:r>
        <w:rPr>
          <w:rFonts w:ascii="仿宋" w:eastAsia="仿宋" w:hAnsi="仿宋" w:hint="eastAsia"/>
          <w:color w:val="000000"/>
          <w:sz w:val="32"/>
          <w:szCs w:val="32"/>
        </w:rPr>
        <w:t>传统工艺的创造性转化与创新性发展研究；</w:t>
      </w:r>
      <w:r>
        <w:rPr>
          <w:rFonts w:ascii="仿宋" w:eastAsia="仿宋" w:hAnsi="仿宋"/>
          <w:color w:val="000000"/>
          <w:sz w:val="32"/>
          <w:szCs w:val="32"/>
        </w:rPr>
        <w:tab/>
      </w:r>
    </w:p>
    <w:p w:rsidR="000D01DB" w:rsidRDefault="00A92E2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12.河南非物质文化遗产保护优秀实践案例解析；</w:t>
      </w:r>
    </w:p>
    <w:p w:rsidR="000D01DB" w:rsidRDefault="00A92E2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13.非物质文化遗产项目保护单位及代表性传承人绩效管理研究；</w:t>
      </w:r>
    </w:p>
    <w:p w:rsidR="000D01DB" w:rsidRDefault="00A92E2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14.非物质文化遗产传承模式研究；</w:t>
      </w:r>
    </w:p>
    <w:p w:rsidR="000D01DB" w:rsidRDefault="00A92E2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15.非物质文化遗产保护与新媒体传播研究；</w:t>
      </w:r>
    </w:p>
    <w:p w:rsidR="000D01DB" w:rsidRDefault="00A92E2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16.河南文化生态保护区研究。</w:t>
      </w:r>
    </w:p>
    <w:p w:rsidR="000D01DB" w:rsidRDefault="00A92E2E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二、编制说明</w:t>
      </w:r>
    </w:p>
    <w:p w:rsidR="000D01DB" w:rsidRDefault="00A92E2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为加强全省非物质文化遗产保护科学研究，提升非物质文化遗产保护工作理论水平，根据《中华人民共和国非物质文化遗产法》等相关法律法规，按照“保护为主，抢救第一，合理利用，传承发展”的工作方针，遵循需求导向、重点突出的原则，编写本研究指南。</w:t>
      </w:r>
    </w:p>
    <w:p w:rsidR="000D01DB" w:rsidRDefault="00A92E2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2.本指南只规定研究范围和研究方向，各单位和研究者可在分析研究的基础上自行拟定题目。</w:t>
      </w:r>
    </w:p>
    <w:p w:rsidR="000D01DB" w:rsidRDefault="000D01DB">
      <w:pPr>
        <w:widowControl/>
        <w:tabs>
          <w:tab w:val="left" w:pos="7567"/>
        </w:tabs>
        <w:spacing w:line="520" w:lineRule="exact"/>
        <w:ind w:firstLineChars="1350" w:firstLine="4320"/>
        <w:rPr>
          <w:rFonts w:ascii="仿宋_GB2312" w:eastAsia="仿宋_GB2312" w:hAnsi="宋体" w:cs="Arial"/>
          <w:color w:val="333333"/>
          <w:kern w:val="0"/>
          <w:sz w:val="32"/>
          <w:szCs w:val="32"/>
        </w:rPr>
      </w:pPr>
    </w:p>
    <w:p w:rsidR="000D01DB" w:rsidRDefault="000D01DB">
      <w:pPr>
        <w:widowControl/>
        <w:tabs>
          <w:tab w:val="left" w:pos="7567"/>
        </w:tabs>
        <w:spacing w:line="520" w:lineRule="exact"/>
        <w:jc w:val="left"/>
        <w:rPr>
          <w:rFonts w:ascii="仿宋_GB2312" w:eastAsia="仿宋_GB2312" w:hAnsi="宋体" w:cs="Arial"/>
          <w:color w:val="333333"/>
          <w:kern w:val="0"/>
          <w:sz w:val="32"/>
          <w:szCs w:val="32"/>
        </w:rPr>
      </w:pPr>
    </w:p>
    <w:sectPr w:rsidR="000D01DB" w:rsidSect="000D01DB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9EB" w:rsidRDefault="009F19EB" w:rsidP="000D01DB">
      <w:r>
        <w:separator/>
      </w:r>
    </w:p>
  </w:endnote>
  <w:endnote w:type="continuationSeparator" w:id="1">
    <w:p w:rsidR="009F19EB" w:rsidRDefault="009F19EB" w:rsidP="000D0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1DB" w:rsidRDefault="003F3E4F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 w:rsidR="00A92E2E">
      <w:rPr>
        <w:rStyle w:val="a6"/>
      </w:rPr>
      <w:instrText xml:space="preserve">PAGE  </w:instrText>
    </w:r>
    <w:r>
      <w:fldChar w:fldCharType="end"/>
    </w:r>
  </w:p>
  <w:p w:rsidR="000D01DB" w:rsidRDefault="000D01DB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1DB" w:rsidRDefault="003F3E4F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0D01DB" w:rsidRDefault="003F3E4F">
                <w:pPr>
                  <w:pStyle w:val="a4"/>
                  <w:rPr>
                    <w:rStyle w:val="a6"/>
                  </w:rPr>
                </w:pPr>
                <w:r>
                  <w:fldChar w:fldCharType="begin"/>
                </w:r>
                <w:r w:rsidR="00A92E2E">
                  <w:rPr>
                    <w:rStyle w:val="a6"/>
                  </w:rPr>
                  <w:instrText xml:space="preserve">PAGE  </w:instrText>
                </w:r>
                <w:r>
                  <w:fldChar w:fldCharType="separate"/>
                </w:r>
                <w:r w:rsidR="000D40C9">
                  <w:rPr>
                    <w:rStyle w:val="a6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9EB" w:rsidRDefault="009F19EB" w:rsidP="000D01DB">
      <w:r>
        <w:separator/>
      </w:r>
    </w:p>
  </w:footnote>
  <w:footnote w:type="continuationSeparator" w:id="1">
    <w:p w:rsidR="009F19EB" w:rsidRDefault="009F19EB" w:rsidP="000D01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432"/>
    <w:multiLevelType w:val="singleLevel"/>
    <w:tmpl w:val="018A3432"/>
    <w:lvl w:ilvl="0">
      <w:start w:val="2019"/>
      <w:numFmt w:val="decimal"/>
      <w:suff w:val="nothing"/>
      <w:lvlText w:val="%1-"/>
      <w:lvlJc w:val="left"/>
    </w:lvl>
  </w:abstractNum>
  <w:abstractNum w:abstractNumId="1">
    <w:nsid w:val="6022FD15"/>
    <w:multiLevelType w:val="singleLevel"/>
    <w:tmpl w:val="6022FD1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D01DB"/>
    <w:rsid w:val="00090358"/>
    <w:rsid w:val="000D01DB"/>
    <w:rsid w:val="000D40C9"/>
    <w:rsid w:val="001C3092"/>
    <w:rsid w:val="001E05DC"/>
    <w:rsid w:val="0021473E"/>
    <w:rsid w:val="003F3E4F"/>
    <w:rsid w:val="006F24C3"/>
    <w:rsid w:val="00734C75"/>
    <w:rsid w:val="009F19EB"/>
    <w:rsid w:val="00A92E2E"/>
    <w:rsid w:val="00B44427"/>
    <w:rsid w:val="027F6D2D"/>
    <w:rsid w:val="063B5B0B"/>
    <w:rsid w:val="0BC954A6"/>
    <w:rsid w:val="0DAE1B0B"/>
    <w:rsid w:val="19185528"/>
    <w:rsid w:val="34A75104"/>
    <w:rsid w:val="35AD7BD0"/>
    <w:rsid w:val="3CD0735C"/>
    <w:rsid w:val="3E916D71"/>
    <w:rsid w:val="47583D2A"/>
    <w:rsid w:val="50E92A6D"/>
    <w:rsid w:val="510B6D0E"/>
    <w:rsid w:val="52303A03"/>
    <w:rsid w:val="5CE53908"/>
    <w:rsid w:val="63114CA4"/>
    <w:rsid w:val="6A4F545A"/>
    <w:rsid w:val="70860C56"/>
    <w:rsid w:val="7418194D"/>
    <w:rsid w:val="7B551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01D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0D01DB"/>
    <w:pPr>
      <w:keepNext/>
      <w:widowControl/>
      <w:adjustRightInd w:val="0"/>
      <w:spacing w:before="280" w:after="60" w:line="360" w:lineRule="auto"/>
      <w:ind w:firstLineChars="200" w:firstLine="640"/>
      <w:jc w:val="center"/>
      <w:textAlignment w:val="baseline"/>
      <w:outlineLvl w:val="0"/>
    </w:pPr>
    <w:rPr>
      <w:rFonts w:ascii="仿宋_GB2312" w:eastAsia="仿宋_GB2312"/>
      <w:b/>
      <w:bCs/>
      <w:spacing w:val="-2"/>
      <w:kern w:val="0"/>
      <w:sz w:val="32"/>
      <w:szCs w:val="30"/>
    </w:rPr>
  </w:style>
  <w:style w:type="paragraph" w:styleId="3">
    <w:name w:val="heading 3"/>
    <w:basedOn w:val="a"/>
    <w:next w:val="a"/>
    <w:semiHidden/>
    <w:unhideWhenUsed/>
    <w:qFormat/>
    <w:rsid w:val="000D01DB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0D01DB"/>
    <w:pPr>
      <w:spacing w:after="120"/>
      <w:ind w:leftChars="200" w:left="420"/>
    </w:pPr>
  </w:style>
  <w:style w:type="paragraph" w:styleId="a4">
    <w:name w:val="footer"/>
    <w:basedOn w:val="a"/>
    <w:qFormat/>
    <w:rsid w:val="000D0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qFormat/>
    <w:rsid w:val="000D01D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qFormat/>
    <w:rsid w:val="000D01DB"/>
  </w:style>
  <w:style w:type="character" w:styleId="a7">
    <w:name w:val="Hyperlink"/>
    <w:basedOn w:val="a0"/>
    <w:qFormat/>
    <w:rsid w:val="000D01DB"/>
    <w:rPr>
      <w:color w:val="0000FF"/>
      <w:u w:val="single"/>
    </w:rPr>
  </w:style>
  <w:style w:type="table" w:styleId="a8">
    <w:name w:val="Table Grid"/>
    <w:basedOn w:val="a1"/>
    <w:qFormat/>
    <w:rsid w:val="000D01D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Char"/>
    <w:rsid w:val="00B44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B4442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</Words>
  <Characters>467</Characters>
  <Application>Microsoft Office Word</Application>
  <DocSecurity>0</DocSecurity>
  <Lines>3</Lines>
  <Paragraphs>1</Paragraphs>
  <ScaleCrop>false</ScaleCrop>
  <Company>Sky123.Org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周学海</cp:lastModifiedBy>
  <cp:revision>4</cp:revision>
  <cp:lastPrinted>2019-11-14T06:39:00Z</cp:lastPrinted>
  <dcterms:created xsi:type="dcterms:W3CDTF">2019-11-18T07:34:00Z</dcterms:created>
  <dcterms:modified xsi:type="dcterms:W3CDTF">2019-11-18T07:39:00Z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