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AE" w:rsidRDefault="002E6BAE" w:rsidP="002E6BAE">
      <w:pPr>
        <w:rPr>
          <w:rFonts w:ascii="黑体" w:eastAsia="黑体" w:hAnsi="宋体" w:cs="黑体"/>
          <w:color w:val="000000"/>
          <w:kern w:val="0"/>
          <w:sz w:val="30"/>
          <w:szCs w:val="30"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</w:rPr>
        <w:t>附件</w:t>
      </w:r>
      <w:r>
        <w:rPr>
          <w:rFonts w:ascii="黑体" w:eastAsia="黑体" w:hAnsi="宋体" w:cs="黑体"/>
          <w:color w:val="000000"/>
          <w:kern w:val="0"/>
          <w:sz w:val="30"/>
          <w:szCs w:val="30"/>
        </w:rPr>
        <w:t>1</w:t>
      </w:r>
    </w:p>
    <w:p w:rsidR="002E6BAE" w:rsidRDefault="002E6BAE" w:rsidP="002E6BAE">
      <w:pPr>
        <w:rPr>
          <w:rFonts w:ascii="黑体" w:eastAsia="黑体" w:hAnsi="宋体" w:cs="黑体"/>
          <w:color w:val="000000"/>
          <w:kern w:val="0"/>
          <w:sz w:val="30"/>
          <w:szCs w:val="30"/>
        </w:rPr>
      </w:pPr>
    </w:p>
    <w:p w:rsidR="002E6BAE" w:rsidRDefault="002E6BAE" w:rsidP="002E6BAE">
      <w:pPr>
        <w:snapToGrid w:val="0"/>
        <w:jc w:val="center"/>
        <w:rPr>
          <w:rFonts w:ascii="黑体" w:eastAsia="黑体"/>
          <w:color w:val="000000"/>
        </w:rPr>
      </w:pPr>
      <w:r>
        <w:rPr>
          <w:rFonts w:ascii="方正小标宋简体" w:eastAsia="方正小标宋简体" w:cs="方正小标宋简体"/>
          <w:sz w:val="44"/>
          <w:szCs w:val="44"/>
        </w:rPr>
        <w:t>2020</w:t>
      </w:r>
      <w:r>
        <w:rPr>
          <w:rFonts w:ascii="方正小标宋简体" w:eastAsia="方正小标宋简体" w:cs="方正小标宋简体" w:hint="eastAsia"/>
          <w:sz w:val="44"/>
          <w:szCs w:val="44"/>
        </w:rPr>
        <w:t>年度河南省教育科学规划</w:t>
      </w:r>
    </w:p>
    <w:p w:rsidR="002E6BAE" w:rsidRDefault="002E6BAE" w:rsidP="002E6BAE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重大招标课题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选题</w:t>
      </w:r>
    </w:p>
    <w:p w:rsidR="002E6BAE" w:rsidRPr="00A93C6F" w:rsidRDefault="002E6BAE" w:rsidP="002E6BAE">
      <w:pPr>
        <w:ind w:firstLineChars="200" w:firstLine="600"/>
        <w:rPr>
          <w:rFonts w:ascii="仿宋_GB2312" w:eastAsia="仿宋_GB2312" w:hAnsi="宋体" w:hint="eastAsia"/>
          <w:color w:val="000000"/>
          <w:kern w:val="0"/>
          <w:sz w:val="30"/>
          <w:szCs w:val="30"/>
        </w:rPr>
      </w:pPr>
    </w:p>
    <w:p w:rsidR="002E6BAE" w:rsidRPr="00A93C6F" w:rsidRDefault="002E6BAE" w:rsidP="002E6BA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1.河南省高等教育高水平学科建设研究</w:t>
      </w:r>
    </w:p>
    <w:p w:rsidR="002E6BAE" w:rsidRPr="00A93C6F" w:rsidRDefault="002E6BAE" w:rsidP="002E6BA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2.河南特色骨干大学建设内容、路径实施及成效研究</w:t>
      </w:r>
    </w:p>
    <w:p w:rsidR="002E6BAE" w:rsidRPr="00A93C6F" w:rsidRDefault="002E6BAE" w:rsidP="002E6BA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3.高校毕业生就业质量评价体系研究</w:t>
      </w:r>
    </w:p>
    <w:p w:rsidR="002E6BAE" w:rsidRPr="00A93C6F" w:rsidRDefault="002E6BAE" w:rsidP="002E6BAE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4.智能时代高校信息化管理评价研究</w:t>
      </w:r>
    </w:p>
    <w:p w:rsidR="002E6BAE" w:rsidRPr="00A93C6F" w:rsidRDefault="002E6BAE" w:rsidP="002E6BAE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5.物联网背景下高校产学研融合研究</w:t>
      </w:r>
    </w:p>
    <w:p w:rsidR="002E6BAE" w:rsidRPr="00A93C6F" w:rsidRDefault="002E6BAE" w:rsidP="002E6BAE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6.当代大学生网络犯罪预防机制研究</w:t>
      </w:r>
    </w:p>
    <w:p w:rsidR="002E6BAE" w:rsidRPr="00A93C6F" w:rsidRDefault="002E6BAE" w:rsidP="002E6BAE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7.河南省高职院校毕业生就业形势及对策研究</w:t>
      </w:r>
    </w:p>
    <w:p w:rsidR="002E6BAE" w:rsidRPr="00A93C6F" w:rsidRDefault="002E6BAE" w:rsidP="002E6BA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8.河南省高等职业教育“双高”建设研究</w:t>
      </w:r>
    </w:p>
    <w:p w:rsidR="002E6BAE" w:rsidRPr="00A93C6F" w:rsidRDefault="002E6BAE" w:rsidP="002E6BA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9.河南省中等职业教育“双高”建设研究</w:t>
      </w:r>
    </w:p>
    <w:p w:rsidR="002E6BAE" w:rsidRPr="00A93C6F" w:rsidRDefault="002E6BAE" w:rsidP="002E6BA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10.加强中小学党建工作研究</w:t>
      </w:r>
    </w:p>
    <w:p w:rsidR="002E6BAE" w:rsidRPr="00A93C6F" w:rsidRDefault="002E6BAE" w:rsidP="002E6BA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11.河南省中小学生发展指导课程体系与实践研究</w:t>
      </w:r>
    </w:p>
    <w:p w:rsidR="002E6BAE" w:rsidRPr="00A93C6F" w:rsidRDefault="002E6BAE" w:rsidP="002E6BA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12.河南省加强初中阶段劳动教育研究</w:t>
      </w:r>
    </w:p>
    <w:p w:rsidR="002E6BAE" w:rsidRPr="00A93C6F" w:rsidRDefault="002E6BAE" w:rsidP="002E6BA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13.河南省基础教育领域公办民办协调发展研究</w:t>
      </w:r>
    </w:p>
    <w:p w:rsidR="002E6BAE" w:rsidRPr="00A93C6F" w:rsidRDefault="002E6BAE" w:rsidP="002E6BA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14.学前教育保教质量提升研究</w:t>
      </w:r>
    </w:p>
    <w:p w:rsidR="002E6BAE" w:rsidRPr="00A93C6F" w:rsidRDefault="002E6BAE" w:rsidP="002E6BAE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15.河南省《教师教育振兴行动计划》实现路径研究</w:t>
      </w:r>
    </w:p>
    <w:p w:rsidR="002E6BAE" w:rsidRPr="00A93C6F" w:rsidRDefault="002E6BAE" w:rsidP="002E6BAE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16.河南省加强师范教育问题研究</w:t>
      </w:r>
    </w:p>
    <w:p w:rsidR="002E6BAE" w:rsidRPr="00A93C6F" w:rsidRDefault="002E6BAE" w:rsidP="002E6BAE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17.河南省乡村幼儿园教师精准培训体系构建研究</w:t>
      </w:r>
    </w:p>
    <w:p w:rsidR="002E6BAE" w:rsidRPr="00A93C6F" w:rsidRDefault="002E6BAE" w:rsidP="002E6BAE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lastRenderedPageBreak/>
        <w:t>18.中高考命题理论与实践研究</w:t>
      </w:r>
    </w:p>
    <w:p w:rsidR="002E6BAE" w:rsidRPr="00A93C6F" w:rsidRDefault="002E6BAE" w:rsidP="002E6BAE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19.中原古代教育家教育思想研究</w:t>
      </w:r>
    </w:p>
    <w:p w:rsidR="002E6BAE" w:rsidRDefault="002E6BAE" w:rsidP="002E6BAE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  <w:r w:rsidRPr="00A93C6F"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  <w:t>20.河南省教育科学研究体制机制改革研究</w:t>
      </w:r>
    </w:p>
    <w:p w:rsidR="002E6BAE" w:rsidRDefault="002E6BAE" w:rsidP="002E6BAE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</w:p>
    <w:p w:rsidR="002E6BAE" w:rsidRDefault="002E6BAE" w:rsidP="002E6BAE">
      <w:pPr>
        <w:ind w:firstLineChars="200" w:firstLine="600"/>
        <w:rPr>
          <w:rFonts w:ascii="仿宋_GB2312" w:eastAsia="仿宋_GB2312" w:hAnsi="华文仿宋" w:cs="宋体" w:hint="eastAsia"/>
          <w:color w:val="000000"/>
          <w:kern w:val="0"/>
          <w:sz w:val="30"/>
          <w:szCs w:val="30"/>
        </w:rPr>
      </w:pPr>
    </w:p>
    <w:p w:rsidR="002E6BAE" w:rsidRPr="00A93C6F" w:rsidRDefault="002E6BAE" w:rsidP="002E6BA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</w:p>
    <w:p w:rsidR="005F25E0" w:rsidRPr="002E6BAE" w:rsidRDefault="005F25E0">
      <w:pPr>
        <w:rPr>
          <w:rFonts w:hint="eastAsia"/>
        </w:rPr>
      </w:pPr>
      <w:bookmarkStart w:id="0" w:name="_GoBack"/>
      <w:bookmarkEnd w:id="0"/>
    </w:p>
    <w:sectPr w:rsidR="005F25E0" w:rsidRPr="002E6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51"/>
    <w:rsid w:val="002E6BAE"/>
    <w:rsid w:val="00474651"/>
    <w:rsid w:val="005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2E6BAE"/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2E6BAE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2019-09-23T09:06:00Z</dcterms:created>
  <dcterms:modified xsi:type="dcterms:W3CDTF">2019-09-23T09:10:00Z</dcterms:modified>
</cp:coreProperties>
</file>