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96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年河南省工程研究中心申报情况表</w:t>
      </w:r>
    </w:p>
    <w:bookmarkEnd w:id="0"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568"/>
        <w:gridCol w:w="1575"/>
        <w:gridCol w:w="1171"/>
        <w:gridCol w:w="1525"/>
        <w:gridCol w:w="1525"/>
        <w:gridCol w:w="1776"/>
        <w:gridCol w:w="1209"/>
        <w:gridCol w:w="1300"/>
        <w:gridCol w:w="1315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申请平台名称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牵头建设单位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研发基础条件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方案主要内容摘要（200字左右）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中心负责人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负责人联系方式（手机）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注：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研发基础条件填报模板：总人数××人，其中专职科研人员××人，相关研发设备原值××万元，相关研发场地面积××平方米，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主持或承担国家和省科研计划××项，制定行业标准××项，取得专利××项。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方案主要内容摘要填报模板：围绕（当地突出特色或主导）的×××产业发展的×××的问题，开展×××等××项关键技术攻关研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究，建设×××等××个实验室（研发平台）。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建设地点具体到区（县）。</w:t>
      </w:r>
    </w:p>
    <w:p>
      <w:pPr>
        <w:spacing w:beforeLines="0" w:afterLines="0" w:line="400" w:lineRule="exact"/>
        <w:ind w:left="720" w:hanging="720" w:hangingChars="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4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主管单位填报各省辖市发展改革委、济源示范区发改统计局、郑州航空港经济综合实验区经济发展局、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各</w:t>
      </w:r>
      <w:r>
        <w:rPr>
          <w:rFonts w:hint="default" w:ascii="Times New Roman" w:hAnsi="Times New Roman" w:cs="Times New Roman"/>
          <w:sz w:val="24"/>
          <w:szCs w:val="24"/>
        </w:rPr>
        <w:t>县（市）发展改革委、省有关单位。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footerReference r:id="rId3" w:type="even"/>
          <w:pgSz w:w="16838" w:h="11906" w:orient="landscape"/>
          <w:pgMar w:top="1803" w:right="1134" w:bottom="1803" w:left="1134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/>
      <w:ind w:left="320" w:leftChars="100" w:right="320" w:rightChars="100"/>
      <w:jc w:val="center"/>
      <w:outlineLvl w:val="9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zBkZmE0N2NmN2RiMWU2MjlhMmQwMGU0YjE1MmEifQ=="/>
  </w:docVars>
  <w:rsids>
    <w:rsidRoot w:val="25725A9D"/>
    <w:rsid w:val="25725A9D"/>
    <w:rsid w:val="7FE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352</Characters>
  <Lines>0</Lines>
  <Paragraphs>0</Paragraphs>
  <TotalTime>1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2022-10-13T08:15:00Z</dcterms:created>
  <dc:creator>响</dc:creator>
  <cp:lastModifiedBy>hua'wei</cp:lastModifiedBy>
  <dcterms:modified xsi:type="dcterms:W3CDTF">2022-10-18T07:13:20Z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F535E56DD0724EE2BAEF31ED09297D7C</vt:lpwstr>
  </property>
</Properties>
</file>