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3D1BD" w14:textId="77777777" w:rsidR="007726FC" w:rsidRDefault="007726FC">
      <w:pPr>
        <w:jc w:val="center"/>
        <w:rPr>
          <w:rFonts w:ascii="黑体" w:eastAsia="黑体" w:hAnsi="黑体"/>
          <w:sz w:val="28"/>
          <w:szCs w:val="28"/>
        </w:rPr>
      </w:pPr>
    </w:p>
    <w:p w14:paraId="19B20DAA" w14:textId="77777777" w:rsidR="007726FC" w:rsidRDefault="007726FC">
      <w:pPr>
        <w:jc w:val="center"/>
        <w:rPr>
          <w:rFonts w:ascii="黑体" w:eastAsia="黑体" w:hAnsi="黑体"/>
          <w:sz w:val="28"/>
          <w:szCs w:val="28"/>
        </w:rPr>
      </w:pPr>
    </w:p>
    <w:p w14:paraId="5EC2E99B" w14:textId="77777777" w:rsidR="007726FC" w:rsidRDefault="007726FC">
      <w:pPr>
        <w:jc w:val="center"/>
        <w:rPr>
          <w:rFonts w:ascii="黑体" w:eastAsia="黑体" w:hAnsi="黑体"/>
          <w:sz w:val="28"/>
          <w:szCs w:val="28"/>
        </w:rPr>
      </w:pPr>
    </w:p>
    <w:p w14:paraId="7688B7A5" w14:textId="77777777" w:rsidR="007726FC" w:rsidRDefault="0072715F">
      <w:pPr>
        <w:spacing w:line="720" w:lineRule="auto"/>
        <w:jc w:val="center"/>
        <w:rPr>
          <w:rFonts w:ascii="黑体" w:eastAsia="黑体" w:hAnsi="黑体"/>
          <w:b/>
          <w:bCs/>
          <w:sz w:val="48"/>
          <w:szCs w:val="48"/>
        </w:rPr>
      </w:pPr>
      <w:r>
        <w:rPr>
          <w:rFonts w:ascii="黑体" w:eastAsia="黑体" w:hAnsi="黑体" w:hint="eastAsia"/>
          <w:b/>
          <w:bCs/>
          <w:sz w:val="48"/>
          <w:szCs w:val="48"/>
        </w:rPr>
        <w:t>河南</w:t>
      </w:r>
      <w:r>
        <w:rPr>
          <w:rFonts w:ascii="黑体" w:eastAsia="黑体" w:hAnsi="黑体" w:hint="eastAsia"/>
          <w:b/>
          <w:bCs/>
          <w:sz w:val="48"/>
          <w:szCs w:val="48"/>
        </w:rPr>
        <w:t>省社科联调研课题</w:t>
      </w:r>
      <w:r>
        <w:rPr>
          <w:rFonts w:ascii="黑体" w:eastAsia="黑体" w:hAnsi="黑体" w:hint="eastAsia"/>
          <w:b/>
          <w:bCs/>
          <w:sz w:val="48"/>
          <w:szCs w:val="48"/>
        </w:rPr>
        <w:t>管理信息系统</w:t>
      </w:r>
    </w:p>
    <w:p w14:paraId="75FA3B0F" w14:textId="77777777" w:rsidR="007726FC" w:rsidRDefault="0072715F">
      <w:pPr>
        <w:spacing w:line="720" w:lineRule="auto"/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用户使用手册</w:t>
      </w:r>
    </w:p>
    <w:p w14:paraId="1BB8B40D" w14:textId="77777777" w:rsidR="007726FC" w:rsidRDefault="007726FC">
      <w:pPr>
        <w:jc w:val="center"/>
        <w:rPr>
          <w:rFonts w:ascii="黑体" w:eastAsia="黑体" w:hAnsi="黑体"/>
          <w:sz w:val="28"/>
          <w:szCs w:val="28"/>
        </w:rPr>
      </w:pPr>
    </w:p>
    <w:p w14:paraId="17E0051B" w14:textId="77777777" w:rsidR="007726FC" w:rsidRDefault="007726FC">
      <w:pPr>
        <w:jc w:val="center"/>
        <w:rPr>
          <w:rFonts w:ascii="黑体" w:eastAsia="黑体" w:hAnsi="黑体"/>
          <w:sz w:val="28"/>
          <w:szCs w:val="28"/>
        </w:rPr>
      </w:pPr>
    </w:p>
    <w:p w14:paraId="0830A0FF" w14:textId="77777777" w:rsidR="007726FC" w:rsidRDefault="007726FC">
      <w:pPr>
        <w:jc w:val="center"/>
        <w:rPr>
          <w:rFonts w:ascii="黑体" w:eastAsia="黑体" w:hAnsi="黑体"/>
          <w:sz w:val="28"/>
          <w:szCs w:val="28"/>
        </w:rPr>
      </w:pPr>
    </w:p>
    <w:p w14:paraId="4C9D155A" w14:textId="77777777" w:rsidR="007726FC" w:rsidRDefault="007726FC">
      <w:pPr>
        <w:jc w:val="center"/>
        <w:rPr>
          <w:rFonts w:ascii="黑体" w:eastAsia="黑体" w:hAnsi="黑体"/>
          <w:sz w:val="28"/>
          <w:szCs w:val="28"/>
        </w:rPr>
      </w:pPr>
    </w:p>
    <w:p w14:paraId="4148F8CF" w14:textId="77777777" w:rsidR="007726FC" w:rsidRDefault="007726FC">
      <w:pPr>
        <w:jc w:val="center"/>
        <w:rPr>
          <w:rFonts w:ascii="黑体" w:eastAsia="黑体" w:hAnsi="黑体"/>
          <w:sz w:val="28"/>
          <w:szCs w:val="28"/>
        </w:rPr>
      </w:pPr>
    </w:p>
    <w:p w14:paraId="277DF23F" w14:textId="77777777" w:rsidR="007726FC" w:rsidRDefault="007726FC">
      <w:pPr>
        <w:jc w:val="center"/>
        <w:rPr>
          <w:rFonts w:ascii="黑体" w:eastAsia="黑体" w:hAnsi="黑体"/>
          <w:sz w:val="28"/>
          <w:szCs w:val="28"/>
        </w:rPr>
      </w:pPr>
    </w:p>
    <w:p w14:paraId="25C31495" w14:textId="77777777" w:rsidR="007726FC" w:rsidRDefault="007726FC">
      <w:pPr>
        <w:jc w:val="center"/>
        <w:rPr>
          <w:rFonts w:ascii="黑体" w:eastAsia="黑体" w:hAnsi="黑体"/>
          <w:sz w:val="28"/>
          <w:szCs w:val="28"/>
        </w:rPr>
      </w:pPr>
    </w:p>
    <w:p w14:paraId="47F96CB9" w14:textId="77777777" w:rsidR="007726FC" w:rsidRDefault="007726FC">
      <w:pPr>
        <w:jc w:val="center"/>
        <w:rPr>
          <w:rFonts w:ascii="黑体" w:eastAsia="黑体" w:hAnsi="黑体"/>
          <w:sz w:val="28"/>
          <w:szCs w:val="28"/>
        </w:rPr>
      </w:pPr>
    </w:p>
    <w:p w14:paraId="46CCD1D1" w14:textId="77777777" w:rsidR="007726FC" w:rsidRDefault="007726FC">
      <w:pPr>
        <w:jc w:val="center"/>
        <w:rPr>
          <w:rFonts w:ascii="黑体" w:eastAsia="黑体" w:hAnsi="黑体"/>
          <w:sz w:val="28"/>
          <w:szCs w:val="28"/>
        </w:rPr>
      </w:pPr>
    </w:p>
    <w:p w14:paraId="3A9A2C3F" w14:textId="77777777" w:rsidR="007726FC" w:rsidRDefault="007726FC">
      <w:pPr>
        <w:jc w:val="center"/>
        <w:rPr>
          <w:rFonts w:ascii="黑体" w:eastAsia="黑体" w:hAnsi="黑体"/>
          <w:sz w:val="28"/>
          <w:szCs w:val="28"/>
        </w:rPr>
      </w:pPr>
    </w:p>
    <w:p w14:paraId="47A04740" w14:textId="77777777" w:rsidR="007726FC" w:rsidRDefault="0072715F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河南知更鸟信息科技有限公司</w:t>
      </w:r>
    </w:p>
    <w:p w14:paraId="6ADA3E56" w14:textId="77777777" w:rsidR="007726FC" w:rsidRDefault="007726FC">
      <w:pPr>
        <w:jc w:val="center"/>
        <w:rPr>
          <w:rFonts w:ascii="黑体" w:eastAsia="黑体" w:hAnsi="黑体"/>
          <w:sz w:val="32"/>
          <w:szCs w:val="32"/>
        </w:rPr>
      </w:pPr>
    </w:p>
    <w:p w14:paraId="51964C26" w14:textId="77777777" w:rsidR="007726FC" w:rsidRDefault="007726FC">
      <w:pPr>
        <w:rPr>
          <w:rFonts w:ascii="黑体" w:eastAsia="黑体" w:hAnsi="黑体"/>
          <w:sz w:val="28"/>
          <w:szCs w:val="28"/>
        </w:rPr>
      </w:pPr>
    </w:p>
    <w:p w14:paraId="0DF41EA8" w14:textId="77777777" w:rsidR="007726FC" w:rsidRDefault="007726FC">
      <w:pPr>
        <w:rPr>
          <w:rFonts w:ascii="宋体" w:eastAsia="宋体" w:hAnsi="宋体"/>
          <w:sz w:val="28"/>
          <w:szCs w:val="28"/>
        </w:rPr>
        <w:sectPr w:rsidR="007726F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948C621" w14:textId="77777777" w:rsidR="007726FC" w:rsidRDefault="0072715F">
      <w:pPr>
        <w:numPr>
          <w:ilvl w:val="0"/>
          <w:numId w:val="1"/>
        </w:numPr>
        <w:spacing w:line="360" w:lineRule="auto"/>
        <w:outlineLvl w:val="0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平台使用</w:t>
      </w:r>
    </w:p>
    <w:p w14:paraId="27E5DB8C" w14:textId="77777777" w:rsidR="007726FC" w:rsidRDefault="0072715F">
      <w:pPr>
        <w:spacing w:line="360" w:lineRule="auto"/>
        <w:outlineLvl w:val="0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t>1.</w:t>
      </w:r>
      <w:r>
        <w:rPr>
          <w:rFonts w:ascii="宋体" w:eastAsia="宋体" w:hAnsi="宋体" w:hint="eastAsia"/>
          <w:b/>
          <w:bCs/>
          <w:sz w:val="30"/>
          <w:szCs w:val="30"/>
        </w:rPr>
        <w:t>平台登录</w:t>
      </w:r>
    </w:p>
    <w:p w14:paraId="3824517E" w14:textId="77777777" w:rsidR="007726FC" w:rsidRDefault="0072715F">
      <w:pPr>
        <w:spacing w:line="360" w:lineRule="auto"/>
        <w:outlineLvl w:val="0"/>
      </w:pPr>
      <w:r>
        <w:rPr>
          <w:rFonts w:ascii="宋体" w:eastAsia="宋体" w:hAnsi="宋体" w:hint="eastAsia"/>
          <w:sz w:val="24"/>
          <w:szCs w:val="24"/>
        </w:rPr>
        <w:t>打开浏览器，输入网址</w:t>
      </w:r>
      <w:r>
        <w:rPr>
          <w:rFonts w:ascii="宋体" w:eastAsia="宋体" w:hAnsi="宋体" w:hint="eastAsia"/>
          <w:color w:val="FF0000"/>
          <w:sz w:val="24"/>
          <w:szCs w:val="24"/>
        </w:rPr>
        <w:t>http://42.228.9.46/dykt</w:t>
      </w:r>
      <w:r>
        <w:rPr>
          <w:rFonts w:ascii="宋体" w:eastAsia="宋体" w:hAnsi="宋体" w:hint="eastAsia"/>
          <w:sz w:val="24"/>
          <w:szCs w:val="24"/>
        </w:rPr>
        <w:t>，进入系统首页（如下图）</w:t>
      </w:r>
    </w:p>
    <w:p w14:paraId="64571B20" w14:textId="77777777" w:rsidR="007726FC" w:rsidRDefault="0072715F">
      <w:pPr>
        <w:spacing w:line="360" w:lineRule="auto"/>
        <w:outlineLvl w:val="0"/>
        <w:rPr>
          <w:rFonts w:ascii="宋体" w:eastAsia="宋体" w:hAnsi="宋体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 wp14:anchorId="2A268A9A" wp14:editId="23A000BA">
            <wp:extent cx="5258435" cy="1924050"/>
            <wp:effectExtent l="0" t="0" r="1841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7022" b="786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877FB" w14:textId="77777777" w:rsidR="007726FC" w:rsidRDefault="007726FC">
      <w:pPr>
        <w:jc w:val="center"/>
      </w:pPr>
    </w:p>
    <w:p w14:paraId="4BDFE4D3" w14:textId="77777777" w:rsidR="007726FC" w:rsidRDefault="0072715F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2.</w:t>
      </w:r>
      <w:r>
        <w:rPr>
          <w:rFonts w:hint="eastAsia"/>
          <w:b/>
          <w:bCs/>
          <w:sz w:val="30"/>
          <w:szCs w:val="30"/>
        </w:rPr>
        <w:t>用户注册</w:t>
      </w:r>
    </w:p>
    <w:p w14:paraId="675A4A3E" w14:textId="77777777" w:rsidR="007726FC" w:rsidRDefault="0072715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点击“个人注册”按钮，进入用户注册界面，按要求输入所有信息后点击注册</w:t>
      </w:r>
    </w:p>
    <w:p w14:paraId="0DDF1354" w14:textId="77777777" w:rsidR="007726FC" w:rsidRDefault="0072715F">
      <w:r>
        <w:rPr>
          <w:noProof/>
        </w:rPr>
        <w:drawing>
          <wp:inline distT="0" distB="0" distL="114300" distR="114300" wp14:anchorId="4C489DAF" wp14:editId="18D632AB">
            <wp:extent cx="4855845" cy="4069715"/>
            <wp:effectExtent l="0" t="0" r="190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53915" w14:textId="77777777" w:rsidR="007726FC" w:rsidRDefault="0072715F">
      <w:pPr>
        <w:spacing w:line="360" w:lineRule="auto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温馨提示：</w:t>
      </w:r>
    </w:p>
    <w:p w14:paraId="779BC3FA" w14:textId="77777777" w:rsidR="007726FC" w:rsidRDefault="0072715F">
      <w:pPr>
        <w:spacing w:line="360" w:lineRule="auto"/>
        <w:ind w:rightChars="200" w:right="420"/>
        <w:rPr>
          <w:rFonts w:ascii="Consolas" w:eastAsia="宋体" w:hAnsi="Consolas" w:cs="Consolas"/>
          <w:color w:val="202124"/>
          <w:sz w:val="24"/>
          <w:szCs w:val="24"/>
          <w:shd w:val="clear" w:color="auto" w:fill="FFFFFF"/>
        </w:rPr>
      </w:pPr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系统使用河南</w:t>
      </w:r>
      <w:proofErr w:type="gramStart"/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政务网</w:t>
      </w:r>
      <w:proofErr w:type="gramEnd"/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统一用户认证平台，申报人须在河南政务服务网上注册</w:t>
      </w:r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lastRenderedPageBreak/>
        <w:t>个人账号并实名认证后，才能登录平台。</w:t>
      </w:r>
    </w:p>
    <w:p w14:paraId="2DBA367F" w14:textId="77777777" w:rsidR="007726FC" w:rsidRDefault="0072715F">
      <w:pPr>
        <w:spacing w:line="360" w:lineRule="auto"/>
        <w:ind w:rightChars="200" w:right="420"/>
        <w:rPr>
          <w:rFonts w:ascii="Consolas" w:eastAsia="宋体" w:hAnsi="Consolas" w:cs="Consolas"/>
          <w:b/>
          <w:bCs/>
          <w:color w:val="202124"/>
          <w:sz w:val="30"/>
          <w:szCs w:val="30"/>
          <w:shd w:val="clear" w:color="auto" w:fill="FFFFFF"/>
        </w:rPr>
      </w:pPr>
      <w:r>
        <w:rPr>
          <w:rFonts w:ascii="Consolas" w:eastAsia="宋体" w:hAnsi="Consolas" w:cs="Consolas" w:hint="eastAsia"/>
          <w:b/>
          <w:bCs/>
          <w:color w:val="202124"/>
          <w:sz w:val="30"/>
          <w:szCs w:val="30"/>
          <w:shd w:val="clear" w:color="auto" w:fill="FFFFFF"/>
        </w:rPr>
        <w:t>3.</w:t>
      </w:r>
      <w:r>
        <w:rPr>
          <w:rFonts w:ascii="Consolas" w:eastAsia="宋体" w:hAnsi="Consolas" w:cs="Consolas" w:hint="eastAsia"/>
          <w:b/>
          <w:bCs/>
          <w:color w:val="202124"/>
          <w:sz w:val="30"/>
          <w:szCs w:val="30"/>
          <w:shd w:val="clear" w:color="auto" w:fill="FFFFFF"/>
        </w:rPr>
        <w:t>用户登录</w:t>
      </w:r>
    </w:p>
    <w:p w14:paraId="5BC97689" w14:textId="77777777" w:rsidR="007726FC" w:rsidRDefault="0072715F">
      <w:pPr>
        <w:spacing w:line="360" w:lineRule="auto"/>
        <w:ind w:rightChars="200" w:right="420"/>
        <w:rPr>
          <w:rFonts w:ascii="Consolas" w:eastAsia="宋体" w:hAnsi="Consolas" w:cs="Consolas"/>
          <w:color w:val="202124"/>
          <w:sz w:val="24"/>
          <w:szCs w:val="24"/>
          <w:shd w:val="clear" w:color="auto" w:fill="FFFFFF"/>
        </w:rPr>
      </w:pPr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（</w:t>
      </w:r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1</w:t>
      </w:r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）点击“填写申报书”按钮，进入登录页面，按要求填写用户名、密码、完成验证，点击登录按钮（如下图）。（用户名：</w:t>
      </w:r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 xml:space="preserve">libing1 </w:t>
      </w:r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密码：</w:t>
      </w:r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admin123</w:t>
      </w:r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）</w:t>
      </w:r>
    </w:p>
    <w:p w14:paraId="5AD53BC9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6C6299C4" wp14:editId="1DB1F7A1">
            <wp:extent cx="5263515" cy="2298065"/>
            <wp:effectExtent l="0" t="0" r="1333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37BF1" w14:textId="77777777" w:rsidR="007726FC" w:rsidRDefault="0072715F">
      <w:pPr>
        <w:numPr>
          <w:ilvl w:val="0"/>
          <w:numId w:val="2"/>
        </w:numPr>
        <w:spacing w:line="360" w:lineRule="auto"/>
        <w:ind w:rightChars="200" w:righ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用户登录成功后，进入系统（如下图）。</w:t>
      </w:r>
    </w:p>
    <w:p w14:paraId="209691F0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4F75A60B" wp14:editId="6F6FC391">
            <wp:extent cx="5260975" cy="2580640"/>
            <wp:effectExtent l="0" t="0" r="1587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95F4E" w14:textId="77777777" w:rsidR="007726FC" w:rsidRDefault="007726FC">
      <w:pPr>
        <w:spacing w:line="360" w:lineRule="auto"/>
        <w:ind w:rightChars="200" w:right="420"/>
      </w:pPr>
    </w:p>
    <w:p w14:paraId="247A193E" w14:textId="77777777" w:rsidR="007726FC" w:rsidRDefault="0072715F">
      <w:pPr>
        <w:spacing w:line="360" w:lineRule="auto"/>
        <w:ind w:rightChars="200" w:right="420"/>
        <w:rPr>
          <w:rFonts w:ascii="Consolas" w:eastAsia="宋体" w:hAnsi="Consolas" w:cs="Consolas"/>
          <w:b/>
          <w:bCs/>
          <w:color w:val="202124"/>
          <w:sz w:val="28"/>
          <w:szCs w:val="28"/>
          <w:shd w:val="clear" w:color="auto" w:fill="FFFFFF"/>
        </w:rPr>
      </w:pPr>
      <w:r>
        <w:rPr>
          <w:rFonts w:ascii="Consolas" w:eastAsia="宋体" w:hAnsi="Consolas" w:cs="Consolas" w:hint="eastAsia"/>
          <w:b/>
          <w:bCs/>
          <w:color w:val="202124"/>
          <w:sz w:val="28"/>
          <w:szCs w:val="28"/>
          <w:shd w:val="clear" w:color="auto" w:fill="FFFFFF"/>
        </w:rPr>
        <w:t>二、个人账户</w:t>
      </w:r>
    </w:p>
    <w:p w14:paraId="7B271432" w14:textId="77777777" w:rsidR="007726FC" w:rsidRDefault="0072715F">
      <w:pPr>
        <w:ind w:rightChars="200" w:right="420"/>
        <w:rPr>
          <w:rFonts w:ascii="Consolas" w:eastAsia="宋体" w:hAnsi="Consolas" w:cs="Consolas"/>
          <w:color w:val="202124"/>
          <w:sz w:val="24"/>
          <w:szCs w:val="24"/>
          <w:shd w:val="clear" w:color="auto" w:fill="FFFFFF"/>
        </w:rPr>
      </w:pPr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功能描述：调研课题申报者在此模块可进行课题增加、修改、提交、个人信息修改、</w:t>
      </w:r>
      <w:proofErr w:type="gramStart"/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下载结项通知</w:t>
      </w:r>
      <w:proofErr w:type="gramEnd"/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、</w:t>
      </w:r>
      <w:proofErr w:type="gramStart"/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下载结项证书</w:t>
      </w:r>
      <w:proofErr w:type="gramEnd"/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、下载获奖证书等操作。</w:t>
      </w:r>
    </w:p>
    <w:p w14:paraId="253EB69B" w14:textId="77777777" w:rsidR="007726FC" w:rsidRDefault="0072715F">
      <w:pPr>
        <w:numPr>
          <w:ilvl w:val="0"/>
          <w:numId w:val="3"/>
        </w:numPr>
        <w:spacing w:line="360" w:lineRule="auto"/>
        <w:ind w:rightChars="200" w:right="420"/>
        <w:rPr>
          <w:rFonts w:ascii="Consolas" w:eastAsia="宋体" w:hAnsi="Consolas" w:cs="Consolas"/>
          <w:b/>
          <w:bCs/>
          <w:color w:val="202124"/>
          <w:sz w:val="30"/>
          <w:szCs w:val="30"/>
          <w:shd w:val="clear" w:color="auto" w:fill="FFFFFF"/>
        </w:rPr>
      </w:pPr>
      <w:r>
        <w:rPr>
          <w:rFonts w:ascii="Consolas" w:eastAsia="宋体" w:hAnsi="Consolas" w:cs="Consolas" w:hint="eastAsia"/>
          <w:b/>
          <w:bCs/>
          <w:color w:val="202124"/>
          <w:sz w:val="30"/>
          <w:szCs w:val="30"/>
          <w:shd w:val="clear" w:color="auto" w:fill="FFFFFF"/>
        </w:rPr>
        <w:t>个人中心</w:t>
      </w:r>
    </w:p>
    <w:p w14:paraId="71F01646" w14:textId="77777777" w:rsidR="007726FC" w:rsidRDefault="0072715F">
      <w:pPr>
        <w:spacing w:line="360" w:lineRule="auto"/>
        <w:ind w:rightChars="200" w:right="420"/>
        <w:rPr>
          <w:rFonts w:ascii="Consolas" w:eastAsia="宋体" w:hAnsi="Consolas" w:cs="Consolas"/>
          <w:color w:val="202124"/>
          <w:sz w:val="24"/>
          <w:szCs w:val="24"/>
          <w:shd w:val="clear" w:color="auto" w:fill="FFFFFF"/>
        </w:rPr>
      </w:pPr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（</w:t>
      </w:r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1</w:t>
      </w:r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）点击“个人中心”进入个人信息页面，填写个人信息并保存（如下图）。</w:t>
      </w:r>
    </w:p>
    <w:p w14:paraId="22935D96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lastRenderedPageBreak/>
        <w:drawing>
          <wp:inline distT="0" distB="0" distL="114300" distR="114300" wp14:anchorId="2DAE8E22" wp14:editId="1C8F7CF4">
            <wp:extent cx="5267325" cy="3720465"/>
            <wp:effectExtent l="0" t="0" r="952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A1B89" w14:textId="77777777" w:rsidR="007726FC" w:rsidRDefault="0072715F">
      <w:pPr>
        <w:spacing w:line="360" w:lineRule="auto"/>
        <w:ind w:rightChars="200" w:right="420"/>
        <w:rPr>
          <w:rFonts w:ascii="Consolas" w:eastAsia="宋体" w:hAnsi="Consolas" w:cs="Consolas"/>
          <w:color w:val="202124"/>
          <w:sz w:val="24"/>
          <w:szCs w:val="24"/>
          <w:shd w:val="clear" w:color="auto" w:fill="FFFFFF"/>
        </w:rPr>
      </w:pPr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（</w:t>
      </w:r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2</w:t>
      </w:r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）</w:t>
      </w:r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 xml:space="preserve"> </w:t>
      </w:r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①点击“变更所在单位”按钮，输入单位名称进行搜索；</w:t>
      </w:r>
    </w:p>
    <w:p w14:paraId="097F1AA9" w14:textId="77777777" w:rsidR="007726FC" w:rsidRDefault="0072715F">
      <w:pPr>
        <w:spacing w:line="360" w:lineRule="auto"/>
        <w:ind w:rightChars="200" w:right="420" w:firstLineChars="300" w:firstLine="720"/>
        <w:rPr>
          <w:rFonts w:ascii="Consolas" w:eastAsia="宋体" w:hAnsi="Consolas" w:cs="Consolas"/>
          <w:color w:val="202124"/>
          <w:sz w:val="24"/>
          <w:szCs w:val="24"/>
          <w:shd w:val="clear" w:color="auto" w:fill="FFFFFF"/>
        </w:rPr>
      </w:pPr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②</w:t>
      </w:r>
      <w:proofErr w:type="gramStart"/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勾选变更</w:t>
      </w:r>
      <w:proofErr w:type="gramEnd"/>
      <w:r>
        <w:rPr>
          <w:rFonts w:ascii="Consolas" w:eastAsia="宋体" w:hAnsi="Consolas" w:cs="Consolas" w:hint="eastAsia"/>
          <w:color w:val="202124"/>
          <w:sz w:val="24"/>
          <w:szCs w:val="24"/>
          <w:shd w:val="clear" w:color="auto" w:fill="FFFFFF"/>
        </w:rPr>
        <w:t>所在单位名称，点击保存即可（如下图）。</w:t>
      </w:r>
    </w:p>
    <w:p w14:paraId="6C2E683C" w14:textId="77777777" w:rsidR="007726FC" w:rsidRDefault="0072715F">
      <w:pPr>
        <w:spacing w:line="360" w:lineRule="auto"/>
        <w:ind w:rightChars="200" w:right="420"/>
        <w:jc w:val="left"/>
      </w:pPr>
      <w:r>
        <w:rPr>
          <w:noProof/>
        </w:rPr>
        <w:drawing>
          <wp:inline distT="0" distB="0" distL="114300" distR="114300" wp14:anchorId="47B964DF" wp14:editId="2E5F9CC0">
            <wp:extent cx="5150485" cy="2854325"/>
            <wp:effectExtent l="0" t="0" r="12065" b="317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1B165" w14:textId="77777777" w:rsidR="007726FC" w:rsidRDefault="0072715F">
      <w:pPr>
        <w:spacing w:line="360" w:lineRule="auto"/>
        <w:ind w:rightChars="200" w:right="42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温馨提示</w:t>
      </w:r>
      <w:r>
        <w:rPr>
          <w:rFonts w:hint="eastAsia"/>
          <w:color w:val="FF0000"/>
          <w:sz w:val="24"/>
          <w:szCs w:val="24"/>
        </w:rPr>
        <w:t>:</w:t>
      </w:r>
    </w:p>
    <w:p w14:paraId="7DDF433C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color w:val="000000" w:themeColor="text1"/>
          <w:sz w:val="24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  <w:t>1.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  <w:t>若点击变更单位按钮提示“</w:t>
      </w:r>
      <w:r>
        <w:rPr>
          <w:rFonts w:ascii="宋体" w:eastAsia="宋体" w:hAnsi="宋体" w:cs="宋体" w:hint="eastAsia"/>
          <w:color w:val="FF0000"/>
          <w:sz w:val="24"/>
          <w:szCs w:val="24"/>
          <w:shd w:val="clear" w:color="auto" w:fill="FFFFFF"/>
        </w:rPr>
        <w:t>未查到单位信息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  <w:shd w:val="clear" w:color="auto" w:fill="FFFFFF"/>
        </w:rPr>
        <w:t>”时，请先登录法人账户（只需登录进去即可），再返回个人账户点击变更单位按钮，即可。</w:t>
      </w:r>
    </w:p>
    <w:p w14:paraId="792342F0" w14:textId="77777777" w:rsidR="007726FC" w:rsidRDefault="0072715F">
      <w:pPr>
        <w:numPr>
          <w:ilvl w:val="0"/>
          <w:numId w:val="3"/>
        </w:numPr>
        <w:spacing w:line="360" w:lineRule="auto"/>
        <w:ind w:rightChars="200" w:right="42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申报课题</w:t>
      </w:r>
    </w:p>
    <w:p w14:paraId="58CBF1FD" w14:textId="77777777" w:rsidR="007726FC" w:rsidRDefault="0072715F">
      <w:pPr>
        <w:spacing w:line="360" w:lineRule="auto"/>
        <w:ind w:rightChars="200" w:right="42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2.1</w:t>
      </w:r>
      <w:r>
        <w:rPr>
          <w:rFonts w:hint="eastAsia"/>
          <w:b/>
          <w:bCs/>
          <w:sz w:val="30"/>
          <w:szCs w:val="30"/>
        </w:rPr>
        <w:t>新增申报表</w:t>
      </w:r>
    </w:p>
    <w:p w14:paraId="230F5A0B" w14:textId="77777777" w:rsidR="007726FC" w:rsidRDefault="0072715F">
      <w:pPr>
        <w:spacing w:line="360" w:lineRule="auto"/>
        <w:ind w:rightChars="200" w:right="42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）选择</w:t>
      </w:r>
      <w:r>
        <w:rPr>
          <w:rFonts w:hint="eastAsia"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114300" distR="114300" wp14:anchorId="250D2E25" wp14:editId="05B0045B">
            <wp:extent cx="819150" cy="3143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，点击“新增”按钮，打开申报表“封面”，按要求填写课题信息后，点击保存（如下图）。</w:t>
      </w:r>
    </w:p>
    <w:p w14:paraId="1EFE1763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4CA3D267" wp14:editId="43CB8DDD">
            <wp:extent cx="5274310" cy="26384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3FE12" w14:textId="77777777" w:rsidR="007726FC" w:rsidRDefault="0072715F">
      <w:pPr>
        <w:spacing w:line="360" w:lineRule="auto"/>
        <w:ind w:rightChars="200" w:right="42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）点击“简况”（如下图），按要求填写信息，点击保存。</w:t>
      </w:r>
    </w:p>
    <w:p w14:paraId="23C6A87F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730E25F5" wp14:editId="00D31D92">
            <wp:extent cx="5269230" cy="2312035"/>
            <wp:effectExtent l="0" t="0" r="7620" b="1206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ACD35" w14:textId="77777777" w:rsidR="007726FC" w:rsidRDefault="0072715F">
      <w:pPr>
        <w:spacing w:line="360" w:lineRule="auto"/>
        <w:ind w:rightChars="200" w:right="420"/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）点击“课题设计论证”（如下图）填写内容，点击保存。</w:t>
      </w:r>
    </w:p>
    <w:p w14:paraId="45DF1F27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3E221D5E" wp14:editId="3DCD62E3">
            <wp:extent cx="5269865" cy="1849755"/>
            <wp:effectExtent l="0" t="0" r="6985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rcRect b="220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AFE27" w14:textId="77777777" w:rsidR="007726FC" w:rsidRDefault="0072715F">
      <w:pPr>
        <w:spacing w:line="360" w:lineRule="auto"/>
        <w:ind w:rightChars="200" w:right="42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lastRenderedPageBreak/>
        <w:t>温馨提示</w:t>
      </w:r>
      <w:r>
        <w:rPr>
          <w:rFonts w:hint="eastAsia"/>
          <w:color w:val="FF0000"/>
          <w:sz w:val="24"/>
          <w:szCs w:val="24"/>
        </w:rPr>
        <w:t>:</w:t>
      </w:r>
    </w:p>
    <w:p w14:paraId="6FB4CF9E" w14:textId="77777777" w:rsidR="007726FC" w:rsidRDefault="0072715F">
      <w:pPr>
        <w:spacing w:line="360" w:lineRule="auto"/>
        <w:ind w:rightChars="200" w:right="420"/>
        <w:rPr>
          <w:color w:val="FF0000"/>
          <w:sz w:val="24"/>
          <w:szCs w:val="24"/>
        </w:rPr>
      </w:pP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（请分</w:t>
      </w: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以下</w:t>
      </w: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4</w:t>
      </w: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部分逐项填写，不超过</w:t>
      </w: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3000</w:t>
      </w: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字）</w:t>
      </w:r>
    </w:p>
    <w:p w14:paraId="068DDC1C" w14:textId="77777777" w:rsidR="007726FC" w:rsidRDefault="0072715F">
      <w:pPr>
        <w:numPr>
          <w:ilvl w:val="0"/>
          <w:numId w:val="4"/>
        </w:numPr>
        <w:spacing w:line="360" w:lineRule="auto"/>
        <w:ind w:rightChars="200" w:right="420"/>
        <w:rPr>
          <w:rFonts w:ascii="宋体" w:eastAsia="宋体" w:hAnsi="宋体" w:cs="宋体"/>
          <w:color w:val="202124"/>
          <w:sz w:val="24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选题：本项目研究现状述评、选题意义。</w:t>
      </w: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 xml:space="preserve"> </w:t>
      </w:r>
    </w:p>
    <w:p w14:paraId="0B41CD75" w14:textId="77777777" w:rsidR="007726FC" w:rsidRDefault="0072715F">
      <w:pPr>
        <w:numPr>
          <w:ilvl w:val="0"/>
          <w:numId w:val="4"/>
        </w:numPr>
        <w:spacing w:line="360" w:lineRule="auto"/>
        <w:ind w:rightChars="200" w:right="420"/>
        <w:rPr>
          <w:rFonts w:ascii="宋体" w:eastAsia="宋体" w:hAnsi="宋体" w:cs="宋体"/>
          <w:color w:val="202124"/>
          <w:sz w:val="24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内容：本项目研究的主要思路、框架设计（本部分应作重点阐述）。</w:t>
      </w: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 xml:space="preserve"> </w:t>
      </w:r>
    </w:p>
    <w:p w14:paraId="7673A637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3.</w:t>
      </w: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价值：本项目创新程度、应用价值。</w:t>
      </w:r>
    </w:p>
    <w:p w14:paraId="4DBC8C55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color w:val="202124"/>
          <w:sz w:val="24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4</w:t>
      </w: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．研究基础：项目组负责人和主要成员已有相关成果，主要参考文献。</w:t>
      </w:r>
    </w:p>
    <w:p w14:paraId="55607890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b/>
          <w:bCs/>
          <w:color w:val="202124"/>
          <w:sz w:val="32"/>
          <w:szCs w:val="32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202124"/>
          <w:sz w:val="32"/>
          <w:szCs w:val="32"/>
          <w:shd w:val="clear" w:color="auto" w:fill="FFFFFF"/>
        </w:rPr>
        <w:t>2.2</w:t>
      </w:r>
      <w:r>
        <w:rPr>
          <w:rFonts w:ascii="宋体" w:eastAsia="宋体" w:hAnsi="宋体" w:cs="宋体" w:hint="eastAsia"/>
          <w:b/>
          <w:bCs/>
          <w:color w:val="202124"/>
          <w:sz w:val="32"/>
          <w:szCs w:val="32"/>
          <w:shd w:val="clear" w:color="auto" w:fill="FFFFFF"/>
        </w:rPr>
        <w:t>修改申报表</w:t>
      </w:r>
    </w:p>
    <w:p w14:paraId="70FE046D" w14:textId="77777777" w:rsidR="007726FC" w:rsidRDefault="0072715F">
      <w:pPr>
        <w:numPr>
          <w:ilvl w:val="0"/>
          <w:numId w:val="5"/>
        </w:numPr>
        <w:spacing w:line="360" w:lineRule="auto"/>
        <w:ind w:rightChars="200" w:right="420"/>
        <w:rPr>
          <w:rFonts w:ascii="宋体" w:eastAsia="宋体" w:hAnsi="宋体" w:cs="宋体"/>
          <w:color w:val="202124"/>
          <w:sz w:val="24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列表页选择修改内容信息。</w:t>
      </w:r>
    </w:p>
    <w:p w14:paraId="5BFCBAD0" w14:textId="77777777" w:rsidR="007726FC" w:rsidRDefault="0072715F">
      <w:pPr>
        <w:numPr>
          <w:ilvl w:val="0"/>
          <w:numId w:val="5"/>
        </w:numPr>
        <w:spacing w:line="360" w:lineRule="auto"/>
        <w:ind w:rightChars="200" w:right="420"/>
        <w:rPr>
          <w:rFonts w:ascii="宋体" w:eastAsia="宋体" w:hAnsi="宋体" w:cs="宋体"/>
          <w:color w:val="202124"/>
          <w:sz w:val="24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点击“修改”按钮即可（如下图）。</w:t>
      </w:r>
    </w:p>
    <w:p w14:paraId="0997A917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0B576533" wp14:editId="32D21AFD">
            <wp:extent cx="5267325" cy="1450975"/>
            <wp:effectExtent l="0" t="0" r="952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E7D92" w14:textId="77777777" w:rsidR="007726FC" w:rsidRDefault="0072715F">
      <w:pPr>
        <w:spacing w:line="360" w:lineRule="auto"/>
        <w:ind w:rightChars="200" w:right="42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温馨提示：</w:t>
      </w:r>
    </w:p>
    <w:p w14:paraId="6A6415F0" w14:textId="77777777" w:rsidR="007726FC" w:rsidRDefault="0072715F">
      <w:pPr>
        <w:spacing w:line="360" w:lineRule="auto"/>
        <w:ind w:rightChars="200" w:right="420"/>
      </w:pPr>
      <w:r>
        <w:rPr>
          <w:rFonts w:hint="eastAsia"/>
          <w:sz w:val="24"/>
          <w:szCs w:val="24"/>
        </w:rPr>
        <w:t>处理状态为待审报人提交（或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）时，方可修改成功。</w:t>
      </w:r>
    </w:p>
    <w:p w14:paraId="1CAA9878" w14:textId="77777777" w:rsidR="007726FC" w:rsidRDefault="0072715F">
      <w:pPr>
        <w:spacing w:line="360" w:lineRule="auto"/>
        <w:ind w:rightChars="200" w:right="42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2.3</w:t>
      </w:r>
      <w:r>
        <w:rPr>
          <w:rFonts w:hint="eastAsia"/>
          <w:b/>
          <w:bCs/>
          <w:sz w:val="32"/>
          <w:szCs w:val="32"/>
        </w:rPr>
        <w:t>删除申报表</w:t>
      </w:r>
    </w:p>
    <w:p w14:paraId="57A7E5DF" w14:textId="77777777" w:rsidR="007726FC" w:rsidRDefault="0072715F">
      <w:pPr>
        <w:numPr>
          <w:ilvl w:val="0"/>
          <w:numId w:val="6"/>
        </w:numPr>
        <w:spacing w:line="360" w:lineRule="auto"/>
        <w:ind w:rightChars="200" w:right="420"/>
        <w:rPr>
          <w:sz w:val="24"/>
          <w:szCs w:val="24"/>
        </w:rPr>
      </w:pPr>
      <w:r>
        <w:rPr>
          <w:rFonts w:hint="eastAsia"/>
          <w:sz w:val="24"/>
          <w:szCs w:val="24"/>
        </w:rPr>
        <w:t>列表页选择待删除内容信息（支持批量删除）。</w:t>
      </w:r>
    </w:p>
    <w:p w14:paraId="5F2A7147" w14:textId="77777777" w:rsidR="007726FC" w:rsidRDefault="0072715F">
      <w:pPr>
        <w:numPr>
          <w:ilvl w:val="0"/>
          <w:numId w:val="6"/>
        </w:numPr>
        <w:spacing w:line="360" w:lineRule="auto"/>
        <w:ind w:rightChars="200" w:right="42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点击“删除”按钮即可（如下图）。</w:t>
      </w:r>
    </w:p>
    <w:p w14:paraId="7A48A5C1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41621DFF" wp14:editId="6C25A16A">
            <wp:extent cx="5264785" cy="1425575"/>
            <wp:effectExtent l="0" t="0" r="1206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BCBB5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2.3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提交申报表</w:t>
      </w:r>
    </w:p>
    <w:p w14:paraId="6F92BC7D" w14:textId="77777777" w:rsidR="007726FC" w:rsidRDefault="0072715F">
      <w:pPr>
        <w:numPr>
          <w:ilvl w:val="0"/>
          <w:numId w:val="7"/>
        </w:numPr>
        <w:spacing w:line="360" w:lineRule="auto"/>
        <w:ind w:rightChars="200" w:righ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列表页选择待提交内容信息。</w:t>
      </w:r>
    </w:p>
    <w:p w14:paraId="6B55EA2A" w14:textId="77777777" w:rsidR="007726FC" w:rsidRDefault="0072715F">
      <w:pPr>
        <w:numPr>
          <w:ilvl w:val="0"/>
          <w:numId w:val="7"/>
        </w:numPr>
        <w:spacing w:line="360" w:lineRule="auto"/>
        <w:ind w:rightChars="200" w:righ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点击“提交”按钮即可。</w:t>
      </w:r>
    </w:p>
    <w:p w14:paraId="5A0536AE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lastRenderedPageBreak/>
        <w:drawing>
          <wp:inline distT="0" distB="0" distL="114300" distR="114300" wp14:anchorId="7AAE6148" wp14:editId="0ED6F814">
            <wp:extent cx="5259705" cy="1393190"/>
            <wp:effectExtent l="0" t="0" r="17145" b="165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FA0EF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2.4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绑定历史数据</w:t>
      </w:r>
    </w:p>
    <w:p w14:paraId="139D9DA2" w14:textId="77777777" w:rsidR="007726FC" w:rsidRDefault="0072715F">
      <w:pPr>
        <w:numPr>
          <w:ilvl w:val="0"/>
          <w:numId w:val="8"/>
        </w:numPr>
        <w:spacing w:line="360" w:lineRule="auto"/>
        <w:ind w:rightChars="200" w:righ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点击“绑定历史数据”按钮</w:t>
      </w:r>
      <w:r>
        <w:rPr>
          <w:rFonts w:ascii="宋体" w:eastAsia="宋体" w:hAnsi="宋体" w:cs="宋体" w:hint="eastAsia"/>
          <w:sz w:val="24"/>
          <w:szCs w:val="24"/>
        </w:rPr>
        <w:t>,</w:t>
      </w:r>
      <w:r>
        <w:rPr>
          <w:rFonts w:ascii="宋体" w:eastAsia="宋体" w:hAnsi="宋体" w:cs="宋体" w:hint="eastAsia"/>
          <w:sz w:val="24"/>
          <w:szCs w:val="24"/>
        </w:rPr>
        <w:t>填写立项编号、负责人姓名、课题名称即可（如下图）。</w:t>
      </w:r>
    </w:p>
    <w:p w14:paraId="20B51B28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67F7C08D" wp14:editId="26A2BE49">
            <wp:extent cx="5264785" cy="1549400"/>
            <wp:effectExtent l="0" t="0" r="12065" b="1270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F960F" w14:textId="77777777" w:rsidR="007726FC" w:rsidRDefault="0072715F">
      <w:pPr>
        <w:spacing w:line="360" w:lineRule="auto"/>
        <w:ind w:rightChars="200" w:right="42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温馨提示：</w:t>
      </w:r>
    </w:p>
    <w:p w14:paraId="428CB70F" w14:textId="77777777" w:rsidR="007726FC" w:rsidRDefault="0072715F">
      <w:pPr>
        <w:spacing w:line="360" w:lineRule="auto"/>
        <w:ind w:rightChars="200" w:right="420"/>
      </w:pPr>
      <w:r>
        <w:rPr>
          <w:rFonts w:hint="eastAsia"/>
          <w:sz w:val="24"/>
          <w:szCs w:val="24"/>
        </w:rPr>
        <w:t>此功能</w:t>
      </w:r>
      <w:r>
        <w:rPr>
          <w:rFonts w:hint="eastAsia"/>
          <w:color w:val="FF0000"/>
          <w:sz w:val="24"/>
          <w:szCs w:val="24"/>
        </w:rPr>
        <w:t>只能绑定一次</w:t>
      </w:r>
      <w:r>
        <w:rPr>
          <w:rFonts w:hint="eastAsia"/>
          <w:sz w:val="24"/>
          <w:szCs w:val="24"/>
        </w:rPr>
        <w:t>，删除后无法再次使用绑定。</w:t>
      </w:r>
    </w:p>
    <w:p w14:paraId="2B578CB9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2.5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查看立项通知书</w:t>
      </w:r>
    </w:p>
    <w:p w14:paraId="58BE599E" w14:textId="77777777" w:rsidR="007726FC" w:rsidRDefault="0072715F">
      <w:pPr>
        <w:numPr>
          <w:ilvl w:val="0"/>
          <w:numId w:val="8"/>
        </w:numPr>
        <w:spacing w:line="360" w:lineRule="auto"/>
        <w:ind w:rightChars="200" w:righ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点击“立项通知书”按钮</w:t>
      </w:r>
      <w:r>
        <w:rPr>
          <w:rFonts w:ascii="宋体" w:eastAsia="宋体" w:hAnsi="宋体" w:cs="宋体" w:hint="eastAsia"/>
          <w:sz w:val="24"/>
          <w:szCs w:val="24"/>
        </w:rPr>
        <w:t>,</w:t>
      </w:r>
      <w:r>
        <w:rPr>
          <w:rFonts w:ascii="宋体" w:eastAsia="宋体" w:hAnsi="宋体" w:cs="宋体" w:hint="eastAsia"/>
          <w:sz w:val="24"/>
          <w:szCs w:val="24"/>
        </w:rPr>
        <w:t>即可下载查看“立项通知书”。</w:t>
      </w:r>
    </w:p>
    <w:p w14:paraId="1980D605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4C6AC0EC" wp14:editId="367805BC">
            <wp:extent cx="5262245" cy="1251585"/>
            <wp:effectExtent l="0" t="0" r="14605" b="57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F4C90" w14:textId="77777777" w:rsidR="007726FC" w:rsidRDefault="0072715F">
      <w:pPr>
        <w:spacing w:line="360" w:lineRule="auto"/>
        <w:ind w:rightChars="200" w:right="42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温馨提示：</w:t>
      </w:r>
    </w:p>
    <w:p w14:paraId="40492CD8" w14:textId="77777777" w:rsidR="007726FC" w:rsidRDefault="0072715F">
      <w:pPr>
        <w:spacing w:line="360" w:lineRule="auto"/>
        <w:ind w:rightChars="200" w:right="420"/>
        <w:rPr>
          <w:sz w:val="24"/>
          <w:szCs w:val="24"/>
        </w:rPr>
      </w:pPr>
      <w:r>
        <w:rPr>
          <w:rFonts w:hint="eastAsia"/>
          <w:sz w:val="24"/>
          <w:szCs w:val="24"/>
        </w:rPr>
        <w:t>处理状态为已结束且同意立项的信息时，方可下载查看“立项通知书”、“下载</w:t>
      </w:r>
      <w:r>
        <w:rPr>
          <w:rFonts w:hint="eastAsia"/>
          <w:sz w:val="24"/>
          <w:szCs w:val="24"/>
        </w:rPr>
        <w:t>pdf</w:t>
      </w:r>
      <w:r>
        <w:rPr>
          <w:rFonts w:hint="eastAsia"/>
          <w:sz w:val="24"/>
          <w:szCs w:val="24"/>
        </w:rPr>
        <w:t>”。</w:t>
      </w:r>
    </w:p>
    <w:p w14:paraId="524A301C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sz w:val="30"/>
          <w:szCs w:val="30"/>
        </w:rPr>
        <w:t>3.</w:t>
      </w:r>
      <w:r>
        <w:rPr>
          <w:rFonts w:ascii="宋体" w:eastAsia="宋体" w:hAnsi="宋体" w:cs="宋体" w:hint="eastAsia"/>
          <w:b/>
          <w:bCs/>
          <w:sz w:val="30"/>
          <w:szCs w:val="30"/>
        </w:rPr>
        <w:t>中期阶段性成果</w:t>
      </w:r>
    </w:p>
    <w:p w14:paraId="0324939E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3.1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新增中期阶段性成果</w:t>
      </w:r>
    </w:p>
    <w:p w14:paraId="2D3FC807" w14:textId="77777777" w:rsidR="007726FC" w:rsidRDefault="0072715F">
      <w:pPr>
        <w:numPr>
          <w:ilvl w:val="0"/>
          <w:numId w:val="9"/>
        </w:numPr>
        <w:spacing w:line="360" w:lineRule="auto"/>
        <w:ind w:rightChars="200" w:right="420"/>
      </w:pPr>
      <w:r>
        <w:rPr>
          <w:rFonts w:ascii="宋体" w:eastAsia="宋体" w:hAnsi="宋体" w:cs="宋体" w:hint="eastAsia"/>
          <w:sz w:val="24"/>
          <w:szCs w:val="24"/>
        </w:rPr>
        <w:lastRenderedPageBreak/>
        <w:t>选择</w:t>
      </w:r>
      <w:r>
        <w:rPr>
          <w:noProof/>
          <w:sz w:val="24"/>
          <w:szCs w:val="24"/>
        </w:rPr>
        <w:drawing>
          <wp:inline distT="0" distB="0" distL="114300" distR="114300" wp14:anchorId="3580DBA2" wp14:editId="2B76A3A1">
            <wp:extent cx="1371600" cy="2762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点击“新增”按钮，进入“中期阶段性成果”页面（如下图）。</w:t>
      </w:r>
    </w:p>
    <w:p w14:paraId="02E96DCB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01701FCC" wp14:editId="45809373">
            <wp:extent cx="5266690" cy="1910080"/>
            <wp:effectExtent l="0" t="0" r="10160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rcRect b="3100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5C688" w14:textId="63DB7239" w:rsidR="007726FC" w:rsidRDefault="0072715F">
      <w:pPr>
        <w:numPr>
          <w:ilvl w:val="0"/>
          <w:numId w:val="9"/>
        </w:numPr>
        <w:spacing w:line="360" w:lineRule="auto"/>
        <w:ind w:rightChars="200" w:right="420"/>
        <w:rPr>
          <w:rFonts w:ascii="宋体" w:eastAsia="宋体" w:hAnsi="宋体" w:cs="宋体"/>
          <w:color w:val="202124"/>
          <w:sz w:val="24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点击课题名称文本框，系统自动弹出关联表单</w:t>
      </w:r>
      <w:r w:rsidR="00BA48FB"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（这个列表是立项申请通过的，只有流程结束的才会</w:t>
      </w:r>
      <w:proofErr w:type="gramStart"/>
      <w:r w:rsidR="00BA48FB"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再这里</w:t>
      </w:r>
      <w:proofErr w:type="gramEnd"/>
      <w:r w:rsidR="00BA48FB"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显示，从而进行中期阶段性成果流程）</w:t>
      </w: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，选择一条信息并点击确定按钮，即可（如下图）。</w:t>
      </w:r>
    </w:p>
    <w:p w14:paraId="543E3BAE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color w:val="202124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114300" distR="114300" wp14:anchorId="70A58169" wp14:editId="18628E43">
            <wp:extent cx="5269865" cy="2877820"/>
            <wp:effectExtent l="0" t="0" r="6985" b="1778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45EBF" w14:textId="77777777" w:rsidR="007726FC" w:rsidRDefault="0072715F">
      <w:pPr>
        <w:spacing w:line="360" w:lineRule="auto"/>
        <w:ind w:rightChars="200" w:right="42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温馨提示：</w:t>
      </w:r>
    </w:p>
    <w:p w14:paraId="5B33ABBD" w14:textId="77777777" w:rsidR="007726FC" w:rsidRDefault="0072715F">
      <w:pPr>
        <w:spacing w:line="360" w:lineRule="auto"/>
        <w:ind w:rightChars="200" w:right="420"/>
        <w:rPr>
          <w:sz w:val="24"/>
          <w:szCs w:val="24"/>
        </w:rPr>
      </w:pPr>
      <w:r>
        <w:rPr>
          <w:rFonts w:hint="eastAsia"/>
          <w:sz w:val="24"/>
          <w:szCs w:val="24"/>
        </w:rPr>
        <w:t>关联表单显示的是已经通过立项的信息，未通过立项的信息无法在此显示。</w:t>
      </w:r>
    </w:p>
    <w:p w14:paraId="6850504B" w14:textId="77777777" w:rsidR="007726FC" w:rsidRDefault="007726FC">
      <w:pPr>
        <w:spacing w:line="360" w:lineRule="auto"/>
        <w:ind w:rightChars="200" w:right="420"/>
        <w:rPr>
          <w:sz w:val="24"/>
          <w:szCs w:val="24"/>
        </w:rPr>
      </w:pPr>
    </w:p>
    <w:p w14:paraId="6C2536E5" w14:textId="77777777" w:rsidR="007726FC" w:rsidRDefault="0072715F">
      <w:pPr>
        <w:numPr>
          <w:ilvl w:val="0"/>
          <w:numId w:val="9"/>
        </w:numPr>
        <w:spacing w:line="360" w:lineRule="auto"/>
        <w:ind w:rightChars="200" w:right="420"/>
        <w:rPr>
          <w:rFonts w:ascii="宋体" w:eastAsia="宋体" w:hAnsi="宋体" w:cs="宋体"/>
          <w:color w:val="202124"/>
          <w:sz w:val="24"/>
          <w:szCs w:val="24"/>
          <w:shd w:val="clear" w:color="auto" w:fill="FFFFFF"/>
        </w:rPr>
      </w:pPr>
      <w:proofErr w:type="gramStart"/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点击中期</w:t>
      </w:r>
      <w:proofErr w:type="gramEnd"/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阶段性成果上传按钮，选择需要上传的文件并点击上传，即可（如下图）。</w:t>
      </w:r>
    </w:p>
    <w:p w14:paraId="6AB7CD60" w14:textId="77777777" w:rsidR="007726FC" w:rsidRDefault="0072715F">
      <w:pPr>
        <w:spacing w:line="360" w:lineRule="auto"/>
        <w:ind w:rightChars="200" w:right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17F85039" wp14:editId="2C2A50CF">
            <wp:extent cx="5260340" cy="1884680"/>
            <wp:effectExtent l="0" t="0" r="16510" b="127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rcRect t="-47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EC227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3.2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修改中期阶段性成果</w:t>
      </w:r>
    </w:p>
    <w:p w14:paraId="707B29AE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color w:val="202124"/>
          <w:sz w:val="24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（</w:t>
      </w: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1</w:t>
      </w: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）列表页选择修改内容信息。</w:t>
      </w:r>
    </w:p>
    <w:p w14:paraId="3FFAFE68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color w:val="202124"/>
          <w:sz w:val="24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（</w:t>
      </w: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2</w:t>
      </w: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）点击“修改”按钮即可（如下图）。</w:t>
      </w:r>
    </w:p>
    <w:p w14:paraId="1AFEC1E9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6E6ACE38" wp14:editId="12761CF4">
            <wp:extent cx="5267960" cy="1246505"/>
            <wp:effectExtent l="0" t="0" r="8890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1D13A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3.3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删除中期阶段性成果</w:t>
      </w:r>
    </w:p>
    <w:p w14:paraId="55A45FC8" w14:textId="77777777" w:rsidR="007726FC" w:rsidRDefault="0072715F">
      <w:pPr>
        <w:spacing w:line="360" w:lineRule="auto"/>
        <w:ind w:rightChars="200" w:right="42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）列表页选择待删除内容信息（支持批量删除）。</w:t>
      </w:r>
    </w:p>
    <w:p w14:paraId="1DFB60F6" w14:textId="77777777" w:rsidR="007726FC" w:rsidRDefault="0072715F">
      <w:pPr>
        <w:spacing w:line="360" w:lineRule="auto"/>
        <w:ind w:rightChars="200" w:right="42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）点击“删除”按钮即可（如下图）。</w:t>
      </w:r>
    </w:p>
    <w:p w14:paraId="4FC38705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5841719D" wp14:editId="61B07DFB">
            <wp:extent cx="5265420" cy="1075690"/>
            <wp:effectExtent l="0" t="0" r="11430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FB9DD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3.4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提交中期阶段性成果</w:t>
      </w:r>
    </w:p>
    <w:p w14:paraId="2B2A0E1B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）列表页选择待提交内容信息。</w:t>
      </w:r>
    </w:p>
    <w:p w14:paraId="076BEBD7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）点击“提交”按钮即可（如下图）。</w:t>
      </w:r>
    </w:p>
    <w:p w14:paraId="52435C43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4ADE003E" wp14:editId="41BC203E">
            <wp:extent cx="5261610" cy="1059180"/>
            <wp:effectExtent l="0" t="0" r="152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6947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3.5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查看中期阶段性成果日志</w:t>
      </w:r>
    </w:p>
    <w:p w14:paraId="51CEBB0F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）列表页选择待查看内容信息。</w:t>
      </w:r>
    </w:p>
    <w:p w14:paraId="02EB0871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）点击“日志”按钮即可（如下图）。</w:t>
      </w:r>
    </w:p>
    <w:p w14:paraId="0DAF904D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692DBC91" wp14:editId="1AA802E9">
            <wp:extent cx="5260975" cy="1685290"/>
            <wp:effectExtent l="0" t="0" r="15875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F84C3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sz w:val="30"/>
          <w:szCs w:val="30"/>
        </w:rPr>
        <w:t>4.</w:t>
      </w:r>
      <w:r>
        <w:rPr>
          <w:rFonts w:ascii="宋体" w:eastAsia="宋体" w:hAnsi="宋体" w:cs="宋体" w:hint="eastAsia"/>
          <w:b/>
          <w:bCs/>
          <w:sz w:val="30"/>
          <w:szCs w:val="30"/>
        </w:rPr>
        <w:t>项目结项</w:t>
      </w:r>
    </w:p>
    <w:p w14:paraId="56D4EC74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4.1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新增项目结项</w:t>
      </w:r>
    </w:p>
    <w:p w14:paraId="41800026" w14:textId="77777777" w:rsidR="007726FC" w:rsidRDefault="0072715F">
      <w:pPr>
        <w:numPr>
          <w:ilvl w:val="0"/>
          <w:numId w:val="10"/>
        </w:numPr>
        <w:spacing w:line="360" w:lineRule="auto"/>
        <w:ind w:rightChars="200" w:right="420"/>
      </w:pPr>
      <w:r>
        <w:rPr>
          <w:rFonts w:ascii="宋体" w:eastAsia="宋体" w:hAnsi="宋体" w:cs="宋体" w:hint="eastAsia"/>
          <w:sz w:val="24"/>
          <w:szCs w:val="24"/>
        </w:rPr>
        <w:t>选择</w:t>
      </w:r>
      <w:r>
        <w:rPr>
          <w:noProof/>
        </w:rPr>
        <w:drawing>
          <wp:inline distT="0" distB="0" distL="114300" distR="114300" wp14:anchorId="3A845E44" wp14:editId="03212455">
            <wp:extent cx="1038225" cy="29527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，点击“新增”按钮，进入“项目结项”页面（如下图）。</w:t>
      </w:r>
    </w:p>
    <w:p w14:paraId="66927BC2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297B8B40" wp14:editId="0399DCD7">
            <wp:extent cx="5272405" cy="1696720"/>
            <wp:effectExtent l="0" t="0" r="4445" b="177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rcRect b="2515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2A608" w14:textId="77777777" w:rsidR="007726FC" w:rsidRDefault="0072715F">
      <w:pPr>
        <w:spacing w:line="360" w:lineRule="auto"/>
        <w:ind w:rightChars="200" w:right="420"/>
      </w:pP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(2)</w:t>
      </w: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点击课题名称文本框，系统自动弹出关联表单，选择一条信息并点击确定按钮，即可（如下图）。</w:t>
      </w:r>
    </w:p>
    <w:p w14:paraId="26C8519B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40B9CC44" wp14:editId="32DE3455">
            <wp:extent cx="5263515" cy="1882775"/>
            <wp:effectExtent l="0" t="0" r="13335" b="317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rcRect b="3380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F72D5" w14:textId="77777777" w:rsidR="007726FC" w:rsidRDefault="0072715F">
      <w:pPr>
        <w:spacing w:line="360" w:lineRule="auto"/>
        <w:ind w:rightChars="200" w:right="42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lastRenderedPageBreak/>
        <w:t>温馨提示：</w:t>
      </w:r>
    </w:p>
    <w:p w14:paraId="1615592E" w14:textId="77777777" w:rsidR="007726FC" w:rsidRDefault="0072715F">
      <w:pPr>
        <w:spacing w:line="360" w:lineRule="auto"/>
        <w:ind w:rightChars="200" w:right="420"/>
        <w:rPr>
          <w:sz w:val="24"/>
          <w:szCs w:val="24"/>
        </w:rPr>
      </w:pPr>
      <w:r>
        <w:rPr>
          <w:rFonts w:hint="eastAsia"/>
          <w:sz w:val="24"/>
          <w:szCs w:val="24"/>
        </w:rPr>
        <w:t>关联表单显示的是中期阶段性成果流程已通过的信息。</w:t>
      </w:r>
    </w:p>
    <w:p w14:paraId="4C0B00AB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color w:val="202124"/>
          <w:sz w:val="24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(3)</w:t>
      </w: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点击</w:t>
      </w:r>
      <w:proofErr w:type="gramStart"/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项目结项材料</w:t>
      </w:r>
      <w:proofErr w:type="gramEnd"/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上传按钮，选择需要上传的文件并点击上传，即可（如下图）。</w:t>
      </w:r>
    </w:p>
    <w:p w14:paraId="5D257A7C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118A5C60" wp14:editId="04068AE6">
            <wp:extent cx="5269230" cy="2009140"/>
            <wp:effectExtent l="0" t="0" r="7620" b="1016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8C323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color w:val="202124"/>
          <w:sz w:val="24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(4)</w:t>
      </w: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点击</w:t>
      </w:r>
      <w:proofErr w:type="gramStart"/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查重报告</w:t>
      </w:r>
      <w:proofErr w:type="gramEnd"/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上传按钮，选择需要上传的文件并点击上传，即可（如下图）。</w:t>
      </w:r>
    </w:p>
    <w:p w14:paraId="73C2D241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0A0B39A1" wp14:editId="6BAE7F12">
            <wp:extent cx="5265420" cy="1986280"/>
            <wp:effectExtent l="0" t="0" r="11430" b="13970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8FED4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4.2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修改项目结项</w:t>
      </w:r>
    </w:p>
    <w:p w14:paraId="3824D51F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color w:val="202124"/>
          <w:sz w:val="24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（</w:t>
      </w: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1</w:t>
      </w: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）列表页选择修改内容信息。</w:t>
      </w:r>
    </w:p>
    <w:p w14:paraId="7810D263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color w:val="202124"/>
          <w:sz w:val="24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（</w:t>
      </w: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2</w:t>
      </w:r>
      <w:r>
        <w:rPr>
          <w:rFonts w:ascii="宋体" w:eastAsia="宋体" w:hAnsi="宋体" w:cs="宋体" w:hint="eastAsia"/>
          <w:color w:val="202124"/>
          <w:sz w:val="24"/>
          <w:szCs w:val="24"/>
          <w:shd w:val="clear" w:color="auto" w:fill="FFFFFF"/>
        </w:rPr>
        <w:t>）点击“修改”按钮即可（如下图）。</w:t>
      </w:r>
    </w:p>
    <w:p w14:paraId="38640EC9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204DCE7A" wp14:editId="63F6D863">
            <wp:extent cx="5271770" cy="840105"/>
            <wp:effectExtent l="0" t="0" r="5080" b="171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8015E" w14:textId="77777777" w:rsidR="007726FC" w:rsidRDefault="0072715F">
      <w:pPr>
        <w:spacing w:line="360" w:lineRule="auto"/>
        <w:ind w:rightChars="200" w:right="42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温馨提示：</w:t>
      </w:r>
    </w:p>
    <w:p w14:paraId="6F7976DF" w14:textId="77777777" w:rsidR="007726FC" w:rsidRDefault="0072715F">
      <w:pPr>
        <w:spacing w:line="360" w:lineRule="auto"/>
        <w:ind w:rightChars="200" w:right="420"/>
        <w:rPr>
          <w:sz w:val="24"/>
          <w:szCs w:val="24"/>
        </w:rPr>
      </w:pPr>
      <w:r>
        <w:rPr>
          <w:rFonts w:hint="eastAsia"/>
          <w:sz w:val="24"/>
          <w:szCs w:val="24"/>
        </w:rPr>
        <w:t>已经提交或流程结束的信息无法进行修改。</w:t>
      </w:r>
    </w:p>
    <w:p w14:paraId="21D22F71" w14:textId="77777777" w:rsidR="007726FC" w:rsidRDefault="007726FC">
      <w:pPr>
        <w:spacing w:line="360" w:lineRule="auto"/>
        <w:ind w:rightChars="200" w:right="420"/>
      </w:pPr>
    </w:p>
    <w:p w14:paraId="1772C138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4.3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删除项目结项</w:t>
      </w:r>
    </w:p>
    <w:p w14:paraId="286B398B" w14:textId="77777777" w:rsidR="007726FC" w:rsidRDefault="0072715F">
      <w:pPr>
        <w:spacing w:line="360" w:lineRule="auto"/>
        <w:ind w:rightChars="200" w:right="42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）列表页选择待删除内容信息（支持批量删除）。</w:t>
      </w:r>
    </w:p>
    <w:p w14:paraId="348B45D0" w14:textId="77777777" w:rsidR="007726FC" w:rsidRDefault="0072715F">
      <w:pPr>
        <w:spacing w:line="360" w:lineRule="auto"/>
        <w:ind w:rightChars="200" w:right="42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）点击“删除”按钮即可（如下图）。</w:t>
      </w:r>
    </w:p>
    <w:p w14:paraId="5E021EDE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0FD84567" wp14:editId="76EB486C">
            <wp:extent cx="5271770" cy="932815"/>
            <wp:effectExtent l="0" t="0" r="508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7107B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4.4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提交项目结项</w:t>
      </w:r>
    </w:p>
    <w:p w14:paraId="16EFEC65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）列表页选择待提交内容信息。</w:t>
      </w:r>
    </w:p>
    <w:p w14:paraId="0D4C8A87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）点击“提交”按钮即可（如下图）。</w:t>
      </w:r>
    </w:p>
    <w:p w14:paraId="4C6B1A7C" w14:textId="77777777" w:rsidR="007726FC" w:rsidRDefault="0072715F">
      <w:pPr>
        <w:tabs>
          <w:tab w:val="left" w:pos="705"/>
        </w:tabs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3B46466E" wp14:editId="1208B2B8">
            <wp:extent cx="5271135" cy="895985"/>
            <wp:effectExtent l="0" t="0" r="5715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3DECA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4.5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查看项目结项</w:t>
      </w:r>
    </w:p>
    <w:p w14:paraId="17E6B9C3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）列表页选择待查看内容信息。</w:t>
      </w:r>
    </w:p>
    <w:p w14:paraId="0971212B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）点击“日志”按钮即可（如下图）。</w:t>
      </w:r>
    </w:p>
    <w:p w14:paraId="5412325B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72BCFEA1" wp14:editId="578152C2">
            <wp:extent cx="5271770" cy="954405"/>
            <wp:effectExtent l="0" t="0" r="5080" b="17145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2AEB0" w14:textId="77777777" w:rsidR="007726FC" w:rsidRDefault="0072715F">
      <w:pPr>
        <w:spacing w:line="360" w:lineRule="auto"/>
        <w:ind w:rightChars="200" w:right="420"/>
        <w:rPr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4.6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查看结项通知</w:t>
      </w:r>
      <w:proofErr w:type="gramEnd"/>
    </w:p>
    <w:p w14:paraId="229489C7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）点击“结项通知”按钮</w:t>
      </w:r>
      <w:r>
        <w:rPr>
          <w:rFonts w:ascii="宋体" w:eastAsia="宋体" w:hAnsi="宋体" w:cs="宋体" w:hint="eastAsia"/>
          <w:sz w:val="24"/>
          <w:szCs w:val="24"/>
        </w:rPr>
        <w:t>,</w:t>
      </w:r>
      <w:r>
        <w:rPr>
          <w:rFonts w:ascii="宋体" w:eastAsia="宋体" w:hAnsi="宋体" w:cs="宋体" w:hint="eastAsia"/>
          <w:sz w:val="24"/>
          <w:szCs w:val="24"/>
        </w:rPr>
        <w:t>即可下载查看“结项通知”</w:t>
      </w:r>
    </w:p>
    <w:p w14:paraId="37766A17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1750C873" wp14:editId="1126B3CE">
            <wp:extent cx="5264785" cy="1097280"/>
            <wp:effectExtent l="0" t="0" r="12065" b="762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0C32E" w14:textId="77777777" w:rsidR="007726FC" w:rsidRDefault="0072715F">
      <w:pPr>
        <w:spacing w:line="360" w:lineRule="auto"/>
        <w:ind w:rightChars="200" w:right="42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温馨提示：</w:t>
      </w:r>
    </w:p>
    <w:p w14:paraId="67DC98D8" w14:textId="77777777" w:rsidR="007726FC" w:rsidRDefault="0072715F">
      <w:pPr>
        <w:spacing w:line="360" w:lineRule="auto"/>
        <w:ind w:rightChars="200" w:right="420"/>
        <w:rPr>
          <w:sz w:val="24"/>
          <w:szCs w:val="24"/>
        </w:rPr>
      </w:pPr>
      <w:r>
        <w:rPr>
          <w:rFonts w:hint="eastAsia"/>
          <w:sz w:val="24"/>
          <w:szCs w:val="24"/>
        </w:rPr>
        <w:t>处理状态为流程结束时，才可下载查看“结项通知”。</w:t>
      </w:r>
    </w:p>
    <w:p w14:paraId="14E08E35" w14:textId="77777777" w:rsidR="007726FC" w:rsidRDefault="0072715F">
      <w:pPr>
        <w:spacing w:line="360" w:lineRule="auto"/>
        <w:ind w:rightChars="200" w:right="420"/>
        <w:rPr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4.7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查看结项证书</w:t>
      </w:r>
      <w:proofErr w:type="gramEnd"/>
    </w:p>
    <w:p w14:paraId="05BC44C6" w14:textId="77777777" w:rsidR="007726FC" w:rsidRDefault="0072715F">
      <w:pPr>
        <w:spacing w:line="360" w:lineRule="auto"/>
        <w:ind w:rightChars="200" w:right="420"/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）点击“结项证书”按钮</w:t>
      </w:r>
      <w:r>
        <w:rPr>
          <w:rFonts w:ascii="宋体" w:eastAsia="宋体" w:hAnsi="宋体" w:cs="宋体" w:hint="eastAsia"/>
          <w:sz w:val="24"/>
          <w:szCs w:val="24"/>
        </w:rPr>
        <w:t>,</w:t>
      </w:r>
      <w:r>
        <w:rPr>
          <w:rFonts w:ascii="宋体" w:eastAsia="宋体" w:hAnsi="宋体" w:cs="宋体" w:hint="eastAsia"/>
          <w:sz w:val="24"/>
          <w:szCs w:val="24"/>
        </w:rPr>
        <w:t>即可下载查看“结项证书”。</w:t>
      </w:r>
    </w:p>
    <w:p w14:paraId="22A71847" w14:textId="77777777" w:rsidR="007726FC" w:rsidRDefault="0072715F">
      <w:pPr>
        <w:spacing w:line="360" w:lineRule="auto"/>
        <w:ind w:rightChars="200" w:right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 wp14:anchorId="14CC9904" wp14:editId="0816E441">
            <wp:extent cx="5267960" cy="955675"/>
            <wp:effectExtent l="0" t="0" r="8890" b="15875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B260B" w14:textId="77777777" w:rsidR="007726FC" w:rsidRDefault="0072715F">
      <w:pPr>
        <w:spacing w:line="360" w:lineRule="auto"/>
        <w:ind w:rightChars="200" w:right="42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温馨提示：</w:t>
      </w:r>
    </w:p>
    <w:p w14:paraId="66CF746C" w14:textId="77777777" w:rsidR="007726FC" w:rsidRDefault="0072715F">
      <w:pPr>
        <w:spacing w:line="360" w:lineRule="auto"/>
        <w:ind w:rightChars="200" w:right="420"/>
        <w:rPr>
          <w:sz w:val="24"/>
          <w:szCs w:val="24"/>
        </w:rPr>
      </w:pPr>
      <w:r>
        <w:rPr>
          <w:rFonts w:hint="eastAsia"/>
          <w:sz w:val="24"/>
          <w:szCs w:val="24"/>
        </w:rPr>
        <w:t>①处理状态为流程结束时且已</w:t>
      </w:r>
      <w:proofErr w:type="gramStart"/>
      <w:r>
        <w:rPr>
          <w:rFonts w:hint="eastAsia"/>
          <w:sz w:val="24"/>
          <w:szCs w:val="24"/>
        </w:rPr>
        <w:t>被结项的</w:t>
      </w:r>
      <w:proofErr w:type="gramEnd"/>
      <w:r>
        <w:rPr>
          <w:rFonts w:hint="eastAsia"/>
          <w:sz w:val="24"/>
          <w:szCs w:val="24"/>
        </w:rPr>
        <w:t>信息，才可下载查看“结项证书”；②处理状态为流程结束时且</w:t>
      </w:r>
      <w:proofErr w:type="gramStart"/>
      <w:r>
        <w:rPr>
          <w:rFonts w:hint="eastAsia"/>
          <w:sz w:val="24"/>
          <w:szCs w:val="24"/>
        </w:rPr>
        <w:t>不予结项的</w:t>
      </w:r>
      <w:proofErr w:type="gramEnd"/>
      <w:r>
        <w:rPr>
          <w:rFonts w:hint="eastAsia"/>
          <w:sz w:val="24"/>
          <w:szCs w:val="24"/>
        </w:rPr>
        <w:t>信息，无法查看“结项证书”。</w:t>
      </w:r>
    </w:p>
    <w:p w14:paraId="3FB239F6" w14:textId="77777777" w:rsidR="007726FC" w:rsidRDefault="0072715F">
      <w:pPr>
        <w:spacing w:line="360" w:lineRule="auto"/>
        <w:ind w:rightChars="200" w:right="420"/>
        <w:rPr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4.8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查看获奖证书</w:t>
      </w:r>
    </w:p>
    <w:p w14:paraId="33666D55" w14:textId="77777777" w:rsidR="007726FC" w:rsidRDefault="0072715F">
      <w:pPr>
        <w:spacing w:line="360" w:lineRule="auto"/>
        <w:ind w:rightChars="200" w:right="420"/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）点击“获奖证书”按钮</w:t>
      </w:r>
      <w:r>
        <w:rPr>
          <w:rFonts w:ascii="宋体" w:eastAsia="宋体" w:hAnsi="宋体" w:cs="宋体" w:hint="eastAsia"/>
          <w:sz w:val="24"/>
          <w:szCs w:val="24"/>
        </w:rPr>
        <w:t>,</w:t>
      </w:r>
      <w:r>
        <w:rPr>
          <w:rFonts w:ascii="宋体" w:eastAsia="宋体" w:hAnsi="宋体" w:cs="宋体" w:hint="eastAsia"/>
          <w:sz w:val="24"/>
          <w:szCs w:val="24"/>
        </w:rPr>
        <w:t>即可下载查看“获奖证书”</w:t>
      </w:r>
    </w:p>
    <w:p w14:paraId="7B7D1CFC" w14:textId="77777777" w:rsidR="007726FC" w:rsidRDefault="0072715F">
      <w:pPr>
        <w:spacing w:line="360" w:lineRule="auto"/>
        <w:ind w:rightChars="200" w:right="420"/>
      </w:pPr>
      <w:r>
        <w:rPr>
          <w:noProof/>
        </w:rPr>
        <w:drawing>
          <wp:inline distT="0" distB="0" distL="114300" distR="114300" wp14:anchorId="713F551F" wp14:editId="25B1795A">
            <wp:extent cx="5267960" cy="955675"/>
            <wp:effectExtent l="0" t="0" r="8890" b="1587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DD7DA" w14:textId="77777777" w:rsidR="007726FC" w:rsidRDefault="0072715F">
      <w:pPr>
        <w:spacing w:line="360" w:lineRule="auto"/>
        <w:ind w:rightChars="200" w:right="42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温馨提示：</w:t>
      </w:r>
    </w:p>
    <w:p w14:paraId="38DE73AD" w14:textId="77777777" w:rsidR="007726FC" w:rsidRDefault="0072715F">
      <w:pPr>
        <w:spacing w:line="360" w:lineRule="auto"/>
        <w:ind w:rightChars="200" w:right="420"/>
        <w:rPr>
          <w:sz w:val="24"/>
          <w:szCs w:val="24"/>
        </w:rPr>
      </w:pPr>
      <w:r>
        <w:rPr>
          <w:rFonts w:hint="eastAsia"/>
          <w:sz w:val="24"/>
          <w:szCs w:val="24"/>
        </w:rPr>
        <w:t>处理状态为流程结束时且已经获奖（一等奖或二等奖）的信息，才可下载查看“获奖证书”。</w:t>
      </w:r>
    </w:p>
    <w:p w14:paraId="49089781" w14:textId="77777777" w:rsidR="007726FC" w:rsidRDefault="007726FC">
      <w:pPr>
        <w:spacing w:line="360" w:lineRule="auto"/>
        <w:ind w:rightChars="200" w:right="420"/>
      </w:pPr>
    </w:p>
    <w:p w14:paraId="69A8F9AA" w14:textId="77777777" w:rsidR="007726FC" w:rsidRDefault="007726FC">
      <w:pPr>
        <w:spacing w:line="360" w:lineRule="auto"/>
        <w:ind w:rightChars="200" w:right="420"/>
      </w:pPr>
    </w:p>
    <w:p w14:paraId="127EEBBE" w14:textId="77777777" w:rsidR="007726FC" w:rsidRDefault="007726FC">
      <w:pPr>
        <w:spacing w:line="360" w:lineRule="auto"/>
        <w:ind w:rightChars="200" w:right="420"/>
      </w:pPr>
    </w:p>
    <w:sectPr w:rsidR="007726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8DBF289"/>
    <w:multiLevelType w:val="singleLevel"/>
    <w:tmpl w:val="D8DBF289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DC9C066D"/>
    <w:multiLevelType w:val="singleLevel"/>
    <w:tmpl w:val="DC9C066D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E8566B4B"/>
    <w:multiLevelType w:val="singleLevel"/>
    <w:tmpl w:val="E8566B4B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FB0B56BB"/>
    <w:multiLevelType w:val="singleLevel"/>
    <w:tmpl w:val="FB0B56BB"/>
    <w:lvl w:ilvl="0">
      <w:start w:val="1"/>
      <w:numFmt w:val="decimal"/>
      <w:suff w:val="nothing"/>
      <w:lvlText w:val="（%1）"/>
      <w:lvlJc w:val="left"/>
    </w:lvl>
  </w:abstractNum>
  <w:abstractNum w:abstractNumId="4" w15:restartNumberingAfterBreak="0">
    <w:nsid w:val="0132D1F1"/>
    <w:multiLevelType w:val="singleLevel"/>
    <w:tmpl w:val="0132D1F1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0CACFBDA"/>
    <w:multiLevelType w:val="singleLevel"/>
    <w:tmpl w:val="0CACFBDA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6" w15:restartNumberingAfterBreak="0">
    <w:nsid w:val="31F3CEDD"/>
    <w:multiLevelType w:val="singleLevel"/>
    <w:tmpl w:val="31F3CED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 w15:restartNumberingAfterBreak="0">
    <w:nsid w:val="32372138"/>
    <w:multiLevelType w:val="singleLevel"/>
    <w:tmpl w:val="32372138"/>
    <w:lvl w:ilvl="0">
      <w:start w:val="1"/>
      <w:numFmt w:val="decimal"/>
      <w:suff w:val="nothing"/>
      <w:lvlText w:val="%1．"/>
      <w:lvlJc w:val="left"/>
    </w:lvl>
  </w:abstractNum>
  <w:abstractNum w:abstractNumId="8" w15:restartNumberingAfterBreak="0">
    <w:nsid w:val="45204667"/>
    <w:multiLevelType w:val="singleLevel"/>
    <w:tmpl w:val="4520466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 w15:restartNumberingAfterBreak="0">
    <w:nsid w:val="4BB5F08D"/>
    <w:multiLevelType w:val="singleLevel"/>
    <w:tmpl w:val="4BB5F08D"/>
    <w:lvl w:ilvl="0">
      <w:start w:val="2"/>
      <w:numFmt w:val="decimal"/>
      <w:suff w:val="nothing"/>
      <w:lvlText w:val="（%1）"/>
      <w:lvlJc w:val="left"/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7"/>
  </w:num>
  <w:num w:numId="5">
    <w:abstractNumId w:val="1"/>
  </w:num>
  <w:num w:numId="6">
    <w:abstractNumId w:val="3"/>
  </w:num>
  <w:num w:numId="7">
    <w:abstractNumId w:val="4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26FC"/>
    <w:rsid w:val="0072715F"/>
    <w:rsid w:val="007726FC"/>
    <w:rsid w:val="00BA48FB"/>
    <w:rsid w:val="02A35876"/>
    <w:rsid w:val="050339CA"/>
    <w:rsid w:val="056326BB"/>
    <w:rsid w:val="056B6E2D"/>
    <w:rsid w:val="090A2E19"/>
    <w:rsid w:val="095550D5"/>
    <w:rsid w:val="0A2E346F"/>
    <w:rsid w:val="13DD6BF5"/>
    <w:rsid w:val="13EA7F82"/>
    <w:rsid w:val="18EF50F4"/>
    <w:rsid w:val="19371411"/>
    <w:rsid w:val="1E536767"/>
    <w:rsid w:val="1F912287"/>
    <w:rsid w:val="26D92385"/>
    <w:rsid w:val="278F0C96"/>
    <w:rsid w:val="281A4E24"/>
    <w:rsid w:val="28CB575A"/>
    <w:rsid w:val="2CCB09C2"/>
    <w:rsid w:val="33211791"/>
    <w:rsid w:val="33BD0314"/>
    <w:rsid w:val="36243D90"/>
    <w:rsid w:val="3B1F681F"/>
    <w:rsid w:val="3E8A4517"/>
    <w:rsid w:val="41D57EE6"/>
    <w:rsid w:val="4A25767D"/>
    <w:rsid w:val="4C4F0870"/>
    <w:rsid w:val="5029727C"/>
    <w:rsid w:val="50EC1613"/>
    <w:rsid w:val="53C733E2"/>
    <w:rsid w:val="53E82318"/>
    <w:rsid w:val="580223CE"/>
    <w:rsid w:val="5B0565E2"/>
    <w:rsid w:val="5B112F7F"/>
    <w:rsid w:val="5F381638"/>
    <w:rsid w:val="5F9E1D97"/>
    <w:rsid w:val="6128325F"/>
    <w:rsid w:val="61AC73BB"/>
    <w:rsid w:val="64045D4C"/>
    <w:rsid w:val="6A815C41"/>
    <w:rsid w:val="6BA33276"/>
    <w:rsid w:val="6FD67535"/>
    <w:rsid w:val="73647D21"/>
    <w:rsid w:val="77F57B13"/>
    <w:rsid w:val="780E4529"/>
    <w:rsid w:val="781C51FB"/>
    <w:rsid w:val="7B9B28DB"/>
    <w:rsid w:val="7D11147E"/>
    <w:rsid w:val="7E5A3AAD"/>
    <w:rsid w:val="7F617CEA"/>
    <w:rsid w:val="7FCB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239871"/>
  <w15:docId w15:val="{8E42E334-6A73-46D3-9A96-9E321794E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13</Pages>
  <Words>344</Words>
  <Characters>1962</Characters>
  <Application>Microsoft Office Word</Application>
  <DocSecurity>0</DocSecurity>
  <Lines>16</Lines>
  <Paragraphs>4</Paragraphs>
  <ScaleCrop>false</ScaleCrop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2</cp:revision>
  <dcterms:created xsi:type="dcterms:W3CDTF">2021-11-24T07:41:00Z</dcterms:created>
  <dcterms:modified xsi:type="dcterms:W3CDTF">2022-03-23T06:55:00Z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B9EAE630CA30482AAFAEBF84B473C558</vt:lpwstr>
  </property>
</Properties>
</file>