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0" w:beforeAutospacing="0" w:after="0" w:afterAutospacing="0"/>
        <w:ind w:left="0" w:right="0" w:firstLine="0"/>
        <w:jc w:val="center"/>
        <w:rPr>
          <w:rFonts w:hint="eastAsia" w:ascii="微软雅黑" w:hAnsi="微软雅黑" w:eastAsia="微软雅黑" w:cs="微软雅黑"/>
          <w:i w:val="0"/>
          <w:caps w:val="0"/>
          <w:color w:val="333333"/>
          <w:spacing w:val="0"/>
          <w:kern w:val="0"/>
          <w:sz w:val="36"/>
          <w:szCs w:val="36"/>
          <w:shd w:val="clear" w:fill="FFFFFF"/>
          <w:lang w:val="en-US" w:eastAsia="zh-CN" w:bidi="ar"/>
        </w:rPr>
      </w:pPr>
      <w:r>
        <w:rPr>
          <w:rFonts w:hint="eastAsia" w:ascii="微软雅黑" w:hAnsi="微软雅黑" w:cs="微软雅黑"/>
          <w:i w:val="0"/>
          <w:caps w:val="0"/>
          <w:color w:val="333333"/>
          <w:spacing w:val="0"/>
          <w:kern w:val="0"/>
          <w:sz w:val="36"/>
          <w:szCs w:val="36"/>
          <w:shd w:val="clear" w:fill="FFFFFF"/>
          <w:lang w:val="en-US" w:eastAsia="zh-CN" w:bidi="ar"/>
        </w:rPr>
        <w:t>郑州师范学院2020年计算机基础实验室项目变更</w:t>
      </w:r>
      <w:r>
        <w:rPr>
          <w:rFonts w:hint="eastAsia" w:ascii="微软雅黑" w:hAnsi="微软雅黑" w:eastAsia="微软雅黑" w:cs="微软雅黑"/>
          <w:i w:val="0"/>
          <w:caps w:val="0"/>
          <w:color w:val="333333"/>
          <w:spacing w:val="0"/>
          <w:kern w:val="0"/>
          <w:sz w:val="36"/>
          <w:szCs w:val="36"/>
          <w:shd w:val="clear" w:fill="FFFFFF"/>
          <w:lang w:val="en-US" w:eastAsia="zh-CN" w:bidi="ar"/>
        </w:rPr>
        <w:t>公告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70" w:lineRule="atLeast"/>
        <w:ind w:left="150" w:right="150"/>
        <w:jc w:val="center"/>
      </w:pPr>
    </w:p>
    <w:p>
      <w:pPr>
        <w:pStyle w:val="5"/>
        <w:shd w:val="clear" w:color="auto" w:fill="FFFFFF"/>
        <w:spacing w:before="0" w:beforeAutospacing="0" w:after="0" w:afterAutospacing="0" w:line="560" w:lineRule="atLeast"/>
        <w:jc w:val="both"/>
        <w:rPr>
          <w:rFonts w:hint="eastAsia" w:ascii="仿宋" w:hAnsi="仿宋" w:eastAsia="仿宋" w:cstheme="minorBidi"/>
          <w:color w:val="333333"/>
          <w:sz w:val="32"/>
          <w:szCs w:val="32"/>
          <w:lang w:val="en-US" w:eastAsia="zh-CN" w:bidi="ar-SA"/>
        </w:rPr>
      </w:pPr>
      <w:r>
        <w:rPr>
          <w:rFonts w:hint="eastAsia" w:ascii="仿宋" w:hAnsi="仿宋" w:eastAsia="仿宋" w:cstheme="minorBidi"/>
          <w:color w:val="333333"/>
          <w:sz w:val="32"/>
          <w:szCs w:val="32"/>
          <w:lang w:val="en-US" w:eastAsia="zh-CN" w:bidi="ar-SA"/>
        </w:rPr>
        <w:t>一、采购项目名称：郑州师范学院2020年计算机基础实验室项目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150" w:right="150"/>
        <w:jc w:val="left"/>
        <w:rPr>
          <w:rFonts w:hint="eastAsia" w:ascii="仿宋" w:hAnsi="仿宋" w:eastAsia="仿宋" w:cstheme="minorBidi"/>
          <w:color w:val="333333"/>
          <w:sz w:val="32"/>
          <w:szCs w:val="32"/>
          <w:lang w:val="en-US" w:eastAsia="zh-CN" w:bidi="ar-SA"/>
        </w:rPr>
      </w:pPr>
      <w:r>
        <w:rPr>
          <w:rFonts w:hint="eastAsia" w:ascii="仿宋" w:hAnsi="仿宋" w:eastAsia="仿宋" w:cstheme="minorBidi"/>
          <w:color w:val="333333"/>
          <w:sz w:val="32"/>
          <w:szCs w:val="32"/>
          <w:lang w:val="en-US" w:eastAsia="zh-CN" w:bidi="ar-SA"/>
        </w:rPr>
        <w:t>         </w:t>
      </w:r>
    </w:p>
    <w:p>
      <w:pPr>
        <w:pStyle w:val="5"/>
        <w:shd w:val="clear" w:color="auto" w:fill="FFFFFF"/>
        <w:spacing w:before="0" w:beforeAutospacing="0" w:after="0" w:afterAutospacing="0" w:line="560" w:lineRule="atLeast"/>
        <w:ind w:firstLine="320" w:firstLineChars="100"/>
        <w:jc w:val="both"/>
        <w:rPr>
          <w:rFonts w:hint="default" w:ascii="仿宋" w:hAnsi="仿宋" w:eastAsia="仿宋" w:cstheme="minorBidi"/>
          <w:color w:val="333333"/>
          <w:sz w:val="32"/>
          <w:szCs w:val="32"/>
          <w:lang w:val="en-US" w:eastAsia="zh-CN" w:bidi="ar-SA"/>
        </w:rPr>
      </w:pPr>
      <w:r>
        <w:rPr>
          <w:rFonts w:hint="eastAsia" w:ascii="仿宋" w:hAnsi="仿宋" w:eastAsia="仿宋" w:cstheme="minorBidi"/>
          <w:color w:val="333333"/>
          <w:sz w:val="32"/>
          <w:szCs w:val="32"/>
          <w:lang w:val="en-US" w:eastAsia="zh-CN" w:bidi="ar-SA"/>
        </w:rPr>
        <w:t>二、采购项目编号：郑财招标采购-2020-454</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150" w:right="150" w:firstLine="2520"/>
        <w:jc w:val="left"/>
        <w:rPr>
          <w:rFonts w:hint="eastAsia" w:ascii="仿宋" w:hAnsi="仿宋" w:eastAsia="仿宋" w:cstheme="minorBidi"/>
          <w:color w:val="333333"/>
          <w:sz w:val="32"/>
          <w:szCs w:val="32"/>
          <w:lang w:val="en-US" w:eastAsia="zh-CN" w:bidi="ar-SA"/>
        </w:rPr>
      </w:pPr>
      <w:r>
        <w:rPr>
          <w:rFonts w:hint="eastAsia" w:ascii="仿宋" w:hAnsi="仿宋" w:eastAsia="仿宋" w:cstheme="minorBidi"/>
          <w:color w:val="333333"/>
          <w:sz w:val="32"/>
          <w:szCs w:val="32"/>
          <w:lang w:val="en-US" w:eastAsia="zh-CN" w:bidi="ar-SA"/>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150" w:right="150"/>
        <w:jc w:val="left"/>
        <w:rPr>
          <w:rFonts w:hint="eastAsia" w:ascii="仿宋" w:hAnsi="仿宋" w:eastAsia="仿宋" w:cstheme="minorBidi"/>
          <w:color w:val="333333"/>
          <w:sz w:val="32"/>
          <w:szCs w:val="32"/>
          <w:lang w:val="en-US" w:eastAsia="zh-CN" w:bidi="ar-SA"/>
        </w:rPr>
      </w:pPr>
      <w:r>
        <w:rPr>
          <w:rFonts w:hint="eastAsia" w:ascii="仿宋" w:hAnsi="仿宋" w:eastAsia="仿宋" w:cstheme="minorBidi"/>
          <w:color w:val="333333"/>
          <w:sz w:val="32"/>
          <w:szCs w:val="32"/>
          <w:lang w:val="en-US" w:eastAsia="zh-CN" w:bidi="ar-SA"/>
        </w:rPr>
        <w:t>三、首次公告日期及发布媒介：2020年12月24日在《河南省政府采购网》、郑州市政府采购网》及《郑州市公共资源交易中心网》上发布，招标公告期限为五个工作日。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150" w:right="150"/>
        <w:jc w:val="left"/>
        <w:rPr>
          <w:rFonts w:hint="eastAsia" w:ascii="仿宋" w:hAnsi="仿宋" w:eastAsia="仿宋" w:cstheme="minorBidi"/>
          <w:color w:val="333333"/>
          <w:sz w:val="32"/>
          <w:szCs w:val="32"/>
          <w:lang w:val="en-US" w:eastAsia="zh-CN" w:bidi="ar-SA"/>
        </w:rPr>
      </w:pPr>
      <w:r>
        <w:rPr>
          <w:rFonts w:hint="eastAsia" w:ascii="仿宋" w:hAnsi="仿宋" w:eastAsia="仿宋" w:cstheme="minorBidi"/>
          <w:color w:val="333333"/>
          <w:sz w:val="32"/>
          <w:szCs w:val="32"/>
          <w:lang w:val="en-US" w:eastAsia="zh-CN" w:bidi="ar-SA"/>
        </w:rPr>
        <w:t>四、文件提交截止时间： 2021年1月15日10时00分（北京时间）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150" w:right="150"/>
        <w:jc w:val="left"/>
        <w:rPr>
          <w:rFonts w:hint="default" w:ascii="仿宋" w:hAnsi="仿宋" w:eastAsia="仿宋" w:cstheme="minorBidi"/>
          <w:color w:val="333333"/>
          <w:sz w:val="32"/>
          <w:szCs w:val="32"/>
          <w:lang w:val="en-US" w:eastAsia="zh-CN" w:bidi="ar-SA"/>
        </w:rPr>
      </w:pPr>
      <w:r>
        <w:rPr>
          <w:rFonts w:hint="eastAsia" w:ascii="仿宋" w:hAnsi="仿宋" w:eastAsia="仿宋" w:cstheme="minorBidi"/>
          <w:color w:val="333333"/>
          <w:sz w:val="32"/>
          <w:szCs w:val="32"/>
          <w:lang w:val="en-US" w:eastAsia="zh-CN" w:bidi="ar-SA"/>
        </w:rPr>
        <w:t>五、文件获取时间：2020年12月24日至2020年12月31日23时59分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150" w:right="150"/>
        <w:jc w:val="left"/>
        <w:rPr>
          <w:rFonts w:hint="eastAsia" w:ascii="仿宋" w:hAnsi="仿宋" w:eastAsia="仿宋" w:cstheme="minorBidi"/>
          <w:b/>
          <w:bCs/>
          <w:color w:val="333333"/>
          <w:sz w:val="32"/>
          <w:szCs w:val="32"/>
          <w:lang w:val="en-US" w:eastAsia="zh-CN" w:bidi="ar-SA"/>
        </w:rPr>
      </w:pPr>
      <w:r>
        <w:rPr>
          <w:rFonts w:hint="eastAsia" w:ascii="仿宋" w:hAnsi="仿宋" w:eastAsia="仿宋" w:cstheme="minorBidi"/>
          <w:b/>
          <w:bCs/>
          <w:color w:val="333333"/>
          <w:sz w:val="32"/>
          <w:szCs w:val="32"/>
          <w:lang w:val="en-US" w:eastAsia="zh-CN" w:bidi="ar-SA"/>
        </w:rPr>
        <w:t>六、变更内容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150" w:right="150"/>
        <w:jc w:val="left"/>
        <w:rPr>
          <w:rFonts w:hint="eastAsia" w:ascii="仿宋" w:hAnsi="仿宋" w:eastAsia="仿宋" w:cstheme="minorBidi"/>
          <w:b/>
          <w:bCs/>
          <w:color w:val="333333"/>
          <w:sz w:val="32"/>
          <w:szCs w:val="32"/>
          <w:lang w:val="en-US" w:eastAsia="zh-CN" w:bidi="ar-SA"/>
        </w:rPr>
      </w:pPr>
      <w:r>
        <w:rPr>
          <w:rFonts w:hint="eastAsia" w:ascii="仿宋" w:hAnsi="仿宋" w:eastAsia="仿宋" w:cstheme="minorBidi"/>
          <w:b/>
          <w:bCs/>
          <w:color w:val="333333"/>
          <w:sz w:val="32"/>
          <w:szCs w:val="32"/>
          <w:lang w:val="en-US" w:eastAsia="zh-CN" w:bidi="ar-SA"/>
        </w:rPr>
        <w:t>原采购信息内容：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150" w:right="150"/>
        <w:jc w:val="left"/>
        <w:rPr>
          <w:rFonts w:hint="eastAsia" w:ascii="仿宋" w:hAnsi="仿宋" w:eastAsia="仿宋" w:cstheme="minorBidi"/>
          <w:color w:val="333333"/>
          <w:sz w:val="32"/>
          <w:szCs w:val="32"/>
          <w:lang w:val="en-US" w:eastAsia="zh-CN" w:bidi="ar-SA"/>
        </w:rPr>
      </w:pPr>
      <w:r>
        <w:rPr>
          <w:rFonts w:hint="eastAsia" w:ascii="仿宋" w:hAnsi="仿宋" w:eastAsia="仿宋" w:cstheme="minorBidi"/>
          <w:color w:val="333333"/>
          <w:sz w:val="32"/>
          <w:szCs w:val="32"/>
          <w:lang w:val="en-US" w:eastAsia="zh-CN" w:bidi="ar-SA"/>
        </w:rPr>
        <w:t>招标项目资料表第8条：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150" w:right="150"/>
        <w:jc w:val="left"/>
        <w:rPr>
          <w:rFonts w:hint="eastAsia" w:ascii="仿宋" w:hAnsi="仿宋" w:eastAsia="仿宋" w:cstheme="minorBidi"/>
          <w:color w:val="333333"/>
          <w:sz w:val="32"/>
          <w:szCs w:val="32"/>
          <w:lang w:val="en-US" w:eastAsia="zh-CN" w:bidi="ar-SA"/>
        </w:rPr>
      </w:pPr>
      <w:r>
        <w:rPr>
          <w:rFonts w:hint="eastAsia" w:ascii="仿宋" w:hAnsi="仿宋" w:eastAsia="仿宋" w:cstheme="minorBidi"/>
          <w:color w:val="333333"/>
          <w:sz w:val="32"/>
          <w:szCs w:val="32"/>
          <w:lang w:val="en-US" w:eastAsia="zh-CN" w:bidi="ar-SA"/>
        </w:rPr>
        <w:t>加密的电子投标文件：供应商应在投标文件上传截止时间前通过郑州市公共资源交易中心网站（http：</w:t>
      </w:r>
      <w:r>
        <w:rPr>
          <w:rFonts w:hint="eastAsia" w:ascii="仿宋" w:hAnsi="仿宋" w:eastAsia="仿宋" w:cstheme="minorBidi"/>
          <w:color w:val="333333"/>
          <w:sz w:val="32"/>
          <w:szCs w:val="32"/>
          <w:lang w:val="en-US" w:eastAsia="zh-CN" w:bidi="ar-SA"/>
        </w:rPr>
        <w:fldChar w:fldCharType="begin"/>
      </w:r>
      <w:r>
        <w:rPr>
          <w:rFonts w:hint="eastAsia" w:ascii="仿宋" w:hAnsi="仿宋" w:eastAsia="仿宋" w:cstheme="minorBidi"/>
          <w:color w:val="333333"/>
          <w:sz w:val="32"/>
          <w:szCs w:val="32"/>
          <w:lang w:val="en-US" w:eastAsia="zh-CN" w:bidi="ar-SA"/>
        </w:rPr>
        <w:instrText xml:space="preserve"> HYPERLINK "http://www.zzsggzy.com/" </w:instrText>
      </w:r>
      <w:r>
        <w:rPr>
          <w:rFonts w:hint="eastAsia" w:ascii="仿宋" w:hAnsi="仿宋" w:eastAsia="仿宋" w:cstheme="minorBidi"/>
          <w:color w:val="333333"/>
          <w:sz w:val="32"/>
          <w:szCs w:val="32"/>
          <w:lang w:val="en-US" w:eastAsia="zh-CN" w:bidi="ar-SA"/>
        </w:rPr>
        <w:fldChar w:fldCharType="separate"/>
      </w:r>
      <w:r>
        <w:rPr>
          <w:rFonts w:hint="eastAsia" w:ascii="仿宋" w:hAnsi="仿宋" w:eastAsia="仿宋" w:cstheme="minorBidi"/>
          <w:color w:val="333333"/>
          <w:sz w:val="32"/>
          <w:szCs w:val="32"/>
          <w:lang w:val="en-US" w:eastAsia="zh-CN" w:bidi="ar-SA"/>
        </w:rPr>
        <w:t>zzggzy.zhengzhou.gov.cn/</w:t>
      </w:r>
      <w:r>
        <w:rPr>
          <w:rFonts w:hint="eastAsia" w:ascii="仿宋" w:hAnsi="仿宋" w:eastAsia="仿宋" w:cstheme="minorBidi"/>
          <w:color w:val="333333"/>
          <w:sz w:val="32"/>
          <w:szCs w:val="32"/>
          <w:lang w:val="en-US" w:eastAsia="zh-CN" w:bidi="ar-SA"/>
        </w:rPr>
        <w:fldChar w:fldCharType="end"/>
      </w:r>
      <w:r>
        <w:rPr>
          <w:rFonts w:hint="eastAsia" w:ascii="仿宋" w:hAnsi="仿宋" w:eastAsia="仿宋" w:cstheme="minorBidi"/>
          <w:color w:val="333333"/>
          <w:sz w:val="32"/>
          <w:szCs w:val="32"/>
          <w:lang w:val="en-US" w:eastAsia="zh-CN" w:bidi="ar-SA"/>
        </w:rPr>
        <w:t>TPBidder/）使用本单位CA登陆后上传加密的电子投标文件（*.ZZTF 格式）；上传时必须得到电脑“上传成功”的确认回复后方为上传成功。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150" w:right="150"/>
        <w:jc w:val="left"/>
        <w:rPr>
          <w:rFonts w:hint="default" w:ascii="仿宋" w:hAnsi="仿宋" w:eastAsia="仿宋" w:cstheme="minorBidi"/>
          <w:color w:val="333333"/>
          <w:sz w:val="32"/>
          <w:szCs w:val="32"/>
          <w:lang w:val="en-US" w:eastAsia="zh-CN" w:bidi="ar-SA"/>
        </w:rPr>
      </w:pPr>
      <w:r>
        <w:rPr>
          <w:rFonts w:hint="eastAsia" w:ascii="仿宋" w:hAnsi="仿宋" w:eastAsia="仿宋" w:cstheme="minorBidi"/>
          <w:color w:val="333333"/>
          <w:sz w:val="32"/>
          <w:szCs w:val="32"/>
          <w:lang w:val="en-US" w:eastAsia="zh-CN" w:bidi="ar-SA"/>
        </w:rPr>
        <w:t>上传文件尽量在截止日前1-2日内完成，以避免网络拥堵或其他原因造成上传失败，由于响应文件未按时提交所造成的后果由供应商自行承担。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150" w:right="150"/>
        <w:jc w:val="left"/>
        <w:rPr>
          <w:rFonts w:hint="eastAsia" w:ascii="仿宋" w:hAnsi="仿宋" w:eastAsia="仿宋" w:cstheme="minorBidi"/>
          <w:color w:val="333333"/>
          <w:sz w:val="32"/>
          <w:szCs w:val="32"/>
          <w:lang w:val="en-US" w:eastAsia="zh-CN" w:bidi="ar-SA"/>
        </w:rPr>
      </w:pPr>
      <w:r>
        <w:rPr>
          <w:rFonts w:hint="eastAsia" w:ascii="仿宋" w:hAnsi="仿宋" w:eastAsia="仿宋" w:cstheme="minorBidi"/>
          <w:b/>
          <w:bCs/>
          <w:color w:val="333333"/>
          <w:sz w:val="32"/>
          <w:szCs w:val="32"/>
          <w:lang w:val="en-US" w:eastAsia="zh-CN" w:bidi="ar-SA"/>
        </w:rPr>
        <w:t>现变更为：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150" w:right="150"/>
        <w:jc w:val="left"/>
        <w:rPr>
          <w:rFonts w:hint="eastAsia" w:ascii="仿宋" w:hAnsi="仿宋" w:eastAsia="仿宋" w:cstheme="minorBidi"/>
          <w:color w:val="333333"/>
          <w:sz w:val="32"/>
          <w:szCs w:val="32"/>
          <w:lang w:val="en-US" w:eastAsia="zh-CN" w:bidi="ar-SA"/>
        </w:rPr>
      </w:pPr>
      <w:r>
        <w:rPr>
          <w:rFonts w:hint="eastAsia" w:ascii="仿宋" w:hAnsi="仿宋" w:eastAsia="仿宋" w:cstheme="minorBidi"/>
          <w:color w:val="333333"/>
          <w:sz w:val="32"/>
          <w:szCs w:val="32"/>
          <w:lang w:val="en-US" w:eastAsia="zh-CN" w:bidi="ar-SA"/>
        </w:rPr>
        <w:t>加密的电子投标文件：供应商应在投标文件上传截止时间前通过郑州市公共资源交易中心网站（http：</w:t>
      </w:r>
      <w:r>
        <w:rPr>
          <w:rFonts w:hint="eastAsia" w:ascii="仿宋" w:hAnsi="仿宋" w:eastAsia="仿宋" w:cstheme="minorBidi"/>
          <w:color w:val="333333"/>
          <w:sz w:val="32"/>
          <w:szCs w:val="32"/>
          <w:lang w:val="en-US" w:eastAsia="zh-CN" w:bidi="ar-SA"/>
        </w:rPr>
        <w:fldChar w:fldCharType="begin"/>
      </w:r>
      <w:r>
        <w:rPr>
          <w:rFonts w:hint="eastAsia" w:ascii="仿宋" w:hAnsi="仿宋" w:eastAsia="仿宋" w:cstheme="minorBidi"/>
          <w:color w:val="333333"/>
          <w:sz w:val="32"/>
          <w:szCs w:val="32"/>
          <w:lang w:val="en-US" w:eastAsia="zh-CN" w:bidi="ar-SA"/>
        </w:rPr>
        <w:instrText xml:space="preserve"> HYPERLINK "http://www.zzsggzy.com/" </w:instrText>
      </w:r>
      <w:r>
        <w:rPr>
          <w:rFonts w:hint="eastAsia" w:ascii="仿宋" w:hAnsi="仿宋" w:eastAsia="仿宋" w:cstheme="minorBidi"/>
          <w:color w:val="333333"/>
          <w:sz w:val="32"/>
          <w:szCs w:val="32"/>
          <w:lang w:val="en-US" w:eastAsia="zh-CN" w:bidi="ar-SA"/>
        </w:rPr>
        <w:fldChar w:fldCharType="separate"/>
      </w:r>
      <w:r>
        <w:rPr>
          <w:rFonts w:hint="eastAsia" w:ascii="仿宋" w:hAnsi="仿宋" w:eastAsia="仿宋" w:cstheme="minorBidi"/>
          <w:color w:val="333333"/>
          <w:sz w:val="32"/>
          <w:szCs w:val="32"/>
          <w:lang w:val="en-US" w:eastAsia="zh-CN" w:bidi="ar-SA"/>
        </w:rPr>
        <w:t>zzggzy.zhengzhou.gov.cn/</w:t>
      </w:r>
      <w:r>
        <w:rPr>
          <w:rFonts w:hint="eastAsia" w:ascii="仿宋" w:hAnsi="仿宋" w:eastAsia="仿宋" w:cstheme="minorBidi"/>
          <w:color w:val="333333"/>
          <w:sz w:val="32"/>
          <w:szCs w:val="32"/>
          <w:lang w:val="en-US" w:eastAsia="zh-CN" w:bidi="ar-SA"/>
        </w:rPr>
        <w:fldChar w:fldCharType="end"/>
      </w:r>
      <w:r>
        <w:rPr>
          <w:rFonts w:hint="eastAsia" w:ascii="仿宋" w:hAnsi="仿宋" w:eastAsia="仿宋" w:cstheme="minorBidi"/>
          <w:color w:val="333333"/>
          <w:sz w:val="32"/>
          <w:szCs w:val="32"/>
          <w:lang w:val="en-US" w:eastAsia="zh-CN" w:bidi="ar-SA"/>
        </w:rPr>
        <w:t>TPBidder/）使用本单位CA登陆后上传加密的电子投标文件（*.ZZTF 格式）；上传时必须得到电脑“上传成功”的确认回复后方为上传成功。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150" w:right="150"/>
        <w:jc w:val="left"/>
        <w:rPr>
          <w:rFonts w:hint="eastAsia" w:ascii="仿宋" w:hAnsi="仿宋" w:eastAsia="仿宋" w:cstheme="minorBidi"/>
          <w:color w:val="333333"/>
          <w:sz w:val="32"/>
          <w:szCs w:val="32"/>
          <w:lang w:val="en-US" w:eastAsia="zh-CN" w:bidi="ar-SA"/>
        </w:rPr>
      </w:pPr>
      <w:r>
        <w:rPr>
          <w:rFonts w:hint="eastAsia" w:ascii="仿宋" w:hAnsi="仿宋" w:eastAsia="仿宋" w:cstheme="minorBidi"/>
          <w:color w:val="333333"/>
          <w:sz w:val="32"/>
          <w:szCs w:val="32"/>
          <w:lang w:val="en-US" w:eastAsia="zh-CN" w:bidi="ar-SA"/>
        </w:rPr>
        <w:t>根据本项目特点须进行相关功能演示，各供应商须在规定的投标文件上传截止时间前半个小时内，以U盘视频形式将演示内容提交到开标现场。请确保提交的U盘完好，如因演示U盘视频损坏导致无法正常播放，后果由供应商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150" w:right="150"/>
        <w:jc w:val="left"/>
        <w:rPr>
          <w:rFonts w:hint="eastAsia" w:ascii="仿宋" w:hAnsi="仿宋" w:eastAsia="仿宋" w:cstheme="minorBidi"/>
          <w:color w:val="333333"/>
          <w:sz w:val="32"/>
          <w:szCs w:val="32"/>
          <w:lang w:val="en-US" w:eastAsia="zh-CN" w:bidi="ar-SA"/>
        </w:rPr>
      </w:pPr>
      <w:r>
        <w:rPr>
          <w:rFonts w:hint="eastAsia" w:ascii="仿宋" w:hAnsi="仿宋" w:eastAsia="仿宋" w:cstheme="minorBidi"/>
          <w:color w:val="333333"/>
          <w:sz w:val="32"/>
          <w:szCs w:val="32"/>
          <w:lang w:val="en-US" w:eastAsia="zh-CN" w:bidi="ar-SA"/>
        </w:rPr>
        <w:t>行承担。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150" w:right="150"/>
        <w:jc w:val="left"/>
        <w:rPr>
          <w:rFonts w:hint="eastAsia" w:ascii="仿宋" w:hAnsi="仿宋" w:eastAsia="仿宋" w:cstheme="minorBidi"/>
          <w:color w:val="333333"/>
          <w:sz w:val="32"/>
          <w:szCs w:val="32"/>
          <w:lang w:val="en-US" w:eastAsia="zh-CN" w:bidi="ar-SA"/>
        </w:rPr>
      </w:pPr>
      <w:r>
        <w:rPr>
          <w:rFonts w:hint="eastAsia" w:ascii="仿宋" w:hAnsi="仿宋" w:eastAsia="仿宋" w:cstheme="minorBidi"/>
          <w:color w:val="333333"/>
          <w:sz w:val="32"/>
          <w:szCs w:val="32"/>
          <w:lang w:val="en-US" w:eastAsia="zh-CN" w:bidi="ar-SA"/>
        </w:rPr>
        <w:t>演示U盘视频须装不透明纸袋密封,封口处加盖供应商公章，封皮上注明项目编号、项目名称、供应商名称及“于2021年1月15日10:00前不准启封”的字样,供应商如未按要求对演示U盘密封及加写标记，集中采购机构有权拒收。</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150" w:right="150"/>
        <w:jc w:val="left"/>
        <w:rPr>
          <w:rFonts w:hint="eastAsia" w:ascii="仿宋" w:hAnsi="仿宋" w:eastAsia="仿宋" w:cstheme="minorBidi"/>
          <w:color w:val="333333"/>
          <w:sz w:val="32"/>
          <w:szCs w:val="32"/>
          <w:lang w:val="en-US" w:eastAsia="zh-CN" w:bidi="ar-SA"/>
        </w:rPr>
      </w:pPr>
      <w:r>
        <w:rPr>
          <w:rFonts w:hint="eastAsia" w:ascii="仿宋" w:hAnsi="仿宋" w:eastAsia="仿宋" w:cstheme="minorBidi"/>
          <w:color w:val="333333"/>
          <w:sz w:val="32"/>
          <w:szCs w:val="32"/>
          <w:lang w:val="en-US" w:eastAsia="zh-CN" w:bidi="ar-SA"/>
        </w:rPr>
        <w:t>上传文件尽量在截止日前1-2日内完成，以避免网络拥堵或其他原因造成上传失败，由于响应文件未按时提交所造成的后果由供应商自行承担。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150" w:right="150"/>
        <w:jc w:val="left"/>
        <w:rPr>
          <w:rFonts w:hint="eastAsia" w:ascii="仿宋" w:hAnsi="仿宋" w:eastAsia="仿宋" w:cstheme="minorBidi"/>
          <w:color w:val="333333"/>
          <w:sz w:val="32"/>
          <w:szCs w:val="32"/>
          <w:lang w:val="en-US" w:eastAsia="zh-CN" w:bidi="ar-SA"/>
        </w:rPr>
      </w:pPr>
      <w:r>
        <w:rPr>
          <w:rFonts w:hint="eastAsia" w:ascii="仿宋" w:hAnsi="仿宋" w:eastAsia="仿宋" w:cstheme="minorBidi"/>
          <w:color w:val="333333"/>
          <w:sz w:val="32"/>
          <w:szCs w:val="32"/>
          <w:lang w:val="en-US" w:eastAsia="zh-CN" w:bidi="ar-SA"/>
        </w:rPr>
        <w:t>七、联系方式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150" w:right="150"/>
        <w:jc w:val="left"/>
        <w:rPr>
          <w:rFonts w:hint="eastAsia" w:ascii="仿宋" w:hAnsi="仿宋" w:eastAsia="仿宋" w:cstheme="minorBidi"/>
          <w:color w:val="333333"/>
          <w:sz w:val="32"/>
          <w:szCs w:val="32"/>
          <w:lang w:val="en-US" w:eastAsia="zh-CN" w:bidi="ar-SA"/>
        </w:rPr>
      </w:pPr>
      <w:r>
        <w:rPr>
          <w:rFonts w:hint="eastAsia" w:ascii="仿宋" w:hAnsi="仿宋" w:eastAsia="仿宋" w:cstheme="minorBidi"/>
          <w:color w:val="333333"/>
          <w:sz w:val="32"/>
          <w:szCs w:val="32"/>
          <w:lang w:val="en-US" w:eastAsia="zh-CN" w:bidi="ar-SA"/>
        </w:rPr>
        <w:t>1.采购人：郑州师范学院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150" w:right="150" w:firstLine="320" w:firstLineChars="100"/>
        <w:jc w:val="left"/>
        <w:rPr>
          <w:rFonts w:hint="eastAsia" w:ascii="仿宋" w:hAnsi="仿宋" w:eastAsia="仿宋" w:cstheme="minorBidi"/>
          <w:color w:val="333333"/>
          <w:sz w:val="32"/>
          <w:szCs w:val="32"/>
          <w:lang w:val="en-US" w:eastAsia="zh-CN" w:bidi="ar-SA"/>
        </w:rPr>
      </w:pPr>
      <w:r>
        <w:rPr>
          <w:rFonts w:hint="eastAsia" w:ascii="仿宋" w:hAnsi="仿宋" w:eastAsia="仿宋" w:cstheme="minorBidi"/>
          <w:color w:val="333333"/>
          <w:sz w:val="32"/>
          <w:szCs w:val="32"/>
          <w:lang w:val="en-US" w:eastAsia="zh-CN" w:bidi="ar-SA"/>
        </w:rPr>
        <w:t>地  址：郑州市惠济区北大学城英才街6号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150" w:right="150"/>
        <w:jc w:val="left"/>
        <w:rPr>
          <w:rFonts w:hint="eastAsia" w:ascii="仿宋" w:hAnsi="仿宋" w:eastAsia="仿宋" w:cstheme="minorBidi"/>
          <w:color w:val="333333"/>
          <w:sz w:val="32"/>
          <w:szCs w:val="32"/>
          <w:lang w:val="en-US" w:eastAsia="zh-CN" w:bidi="ar-SA"/>
        </w:rPr>
      </w:pPr>
      <w:r>
        <w:rPr>
          <w:rFonts w:hint="eastAsia" w:ascii="仿宋" w:hAnsi="仿宋" w:eastAsia="仿宋" w:cstheme="minorBidi"/>
          <w:color w:val="333333"/>
          <w:sz w:val="32"/>
          <w:szCs w:val="32"/>
          <w:lang w:val="en-US" w:eastAsia="zh-CN" w:bidi="ar-SA"/>
        </w:rPr>
        <w:t>  联系人：肖老师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150" w:right="150"/>
        <w:jc w:val="left"/>
        <w:rPr>
          <w:rFonts w:hint="eastAsia" w:ascii="仿宋" w:hAnsi="仿宋" w:eastAsia="仿宋" w:cstheme="minorBidi"/>
          <w:color w:val="333333"/>
          <w:sz w:val="32"/>
          <w:szCs w:val="32"/>
          <w:lang w:val="en-US" w:eastAsia="zh-CN" w:bidi="ar-SA"/>
        </w:rPr>
      </w:pPr>
      <w:r>
        <w:rPr>
          <w:rFonts w:hint="eastAsia" w:ascii="仿宋" w:hAnsi="仿宋" w:eastAsia="仿宋" w:cstheme="minorBidi"/>
          <w:color w:val="333333"/>
          <w:sz w:val="32"/>
          <w:szCs w:val="32"/>
          <w:lang w:val="en-US" w:eastAsia="zh-CN" w:bidi="ar-SA"/>
        </w:rPr>
        <w:t>  联系方式： 0371-65501551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150" w:right="150"/>
        <w:jc w:val="left"/>
        <w:rPr>
          <w:rFonts w:hint="eastAsia" w:ascii="仿宋" w:hAnsi="仿宋" w:eastAsia="仿宋" w:cstheme="minorBidi"/>
          <w:color w:val="333333"/>
          <w:sz w:val="32"/>
          <w:szCs w:val="32"/>
          <w:lang w:val="en-US" w:eastAsia="zh-CN" w:bidi="ar-SA"/>
        </w:rPr>
      </w:pPr>
      <w:r>
        <w:rPr>
          <w:rFonts w:hint="eastAsia" w:ascii="仿宋" w:hAnsi="仿宋" w:eastAsia="仿宋" w:cstheme="minorBidi"/>
          <w:color w:val="333333"/>
          <w:sz w:val="32"/>
          <w:szCs w:val="32"/>
          <w:lang w:val="en-US" w:eastAsia="zh-CN" w:bidi="ar-SA"/>
        </w:rPr>
        <w:t> 2.采购代理机构：郑州市公共资源交易中心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150" w:right="150"/>
        <w:jc w:val="left"/>
        <w:rPr>
          <w:rFonts w:hint="eastAsia" w:ascii="仿宋" w:hAnsi="仿宋" w:eastAsia="仿宋" w:cstheme="minorBidi"/>
          <w:color w:val="333333"/>
          <w:sz w:val="32"/>
          <w:szCs w:val="32"/>
          <w:lang w:val="en-US" w:eastAsia="zh-CN" w:bidi="ar-SA"/>
        </w:rPr>
      </w:pPr>
      <w:r>
        <w:rPr>
          <w:rFonts w:hint="eastAsia" w:ascii="仿宋" w:hAnsi="仿宋" w:eastAsia="仿宋" w:cstheme="minorBidi"/>
          <w:color w:val="333333"/>
          <w:sz w:val="32"/>
          <w:szCs w:val="32"/>
          <w:lang w:val="en-US" w:eastAsia="zh-CN" w:bidi="ar-SA"/>
        </w:rPr>
        <w:t>  地  址：郑州市中原西路郑发大厦7018室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150" w:right="150"/>
        <w:jc w:val="left"/>
        <w:rPr>
          <w:rFonts w:hint="eastAsia" w:ascii="仿宋" w:hAnsi="仿宋" w:eastAsia="仿宋" w:cstheme="minorBidi"/>
          <w:color w:val="333333"/>
          <w:sz w:val="32"/>
          <w:szCs w:val="32"/>
          <w:lang w:val="en-US" w:eastAsia="zh-CN" w:bidi="ar-SA"/>
        </w:rPr>
      </w:pPr>
      <w:r>
        <w:rPr>
          <w:rFonts w:hint="eastAsia" w:ascii="仿宋" w:hAnsi="仿宋" w:eastAsia="仿宋" w:cstheme="minorBidi"/>
          <w:color w:val="333333"/>
          <w:sz w:val="32"/>
          <w:szCs w:val="32"/>
          <w:lang w:val="en-US" w:eastAsia="zh-CN" w:bidi="ar-SA"/>
        </w:rPr>
        <w:t>  联系人：高老师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150" w:right="150"/>
        <w:jc w:val="left"/>
        <w:rPr>
          <w:rFonts w:hint="eastAsia" w:ascii="仿宋" w:hAnsi="仿宋" w:eastAsia="仿宋" w:cstheme="minorBidi"/>
          <w:color w:val="333333"/>
          <w:sz w:val="32"/>
          <w:szCs w:val="32"/>
          <w:lang w:val="en-US" w:eastAsia="zh-CN" w:bidi="ar-SA"/>
        </w:rPr>
      </w:pPr>
      <w:r>
        <w:rPr>
          <w:rFonts w:hint="eastAsia" w:ascii="仿宋" w:hAnsi="仿宋" w:eastAsia="仿宋" w:cstheme="minorBidi"/>
          <w:color w:val="333333"/>
          <w:sz w:val="32"/>
          <w:szCs w:val="32"/>
          <w:lang w:val="en-US" w:eastAsia="zh-CN" w:bidi="ar-SA"/>
        </w:rPr>
        <w:t>  联系方式： 0371-67188329</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150" w:right="150"/>
        <w:jc w:val="left"/>
        <w:rPr>
          <w:rFonts w:hint="eastAsia" w:ascii="仿宋" w:hAnsi="仿宋" w:eastAsia="仿宋" w:cstheme="minorBidi"/>
          <w:color w:val="333333"/>
          <w:sz w:val="32"/>
          <w:szCs w:val="32"/>
          <w:lang w:val="en-US" w:eastAsia="zh-CN" w:bidi="ar-SA"/>
        </w:rPr>
      </w:pPr>
      <w:r>
        <w:rPr>
          <w:rFonts w:hint="eastAsia" w:ascii="仿宋" w:hAnsi="仿宋" w:eastAsia="仿宋" w:cstheme="minorBidi"/>
          <w:color w:val="333333"/>
          <w:sz w:val="32"/>
          <w:szCs w:val="32"/>
          <w:lang w:val="en-US" w:eastAsia="zh-CN" w:bidi="ar-SA"/>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150" w:right="150"/>
        <w:jc w:val="left"/>
        <w:rPr>
          <w:rFonts w:hint="eastAsia" w:ascii="仿宋" w:hAnsi="仿宋" w:eastAsia="仿宋" w:cstheme="minorBidi"/>
          <w:color w:val="333333"/>
          <w:sz w:val="32"/>
          <w:szCs w:val="32"/>
          <w:lang w:val="en-US" w:eastAsia="zh-CN" w:bidi="ar-SA"/>
        </w:rPr>
      </w:pPr>
      <w:r>
        <w:rPr>
          <w:rFonts w:hint="eastAsia" w:ascii="仿宋" w:hAnsi="仿宋" w:eastAsia="仿宋" w:cstheme="minorBidi"/>
          <w:color w:val="333333"/>
          <w:sz w:val="32"/>
          <w:szCs w:val="32"/>
          <w:lang w:val="en-US" w:eastAsia="zh-CN" w:bidi="ar-SA"/>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150" w:right="150"/>
        <w:jc w:val="right"/>
        <w:rPr>
          <w:rFonts w:hint="eastAsia" w:ascii="仿宋" w:hAnsi="仿宋" w:eastAsia="仿宋" w:cstheme="minorBidi"/>
          <w:color w:val="333333"/>
          <w:sz w:val="32"/>
          <w:szCs w:val="32"/>
          <w:lang w:val="en-US" w:eastAsia="zh-CN" w:bidi="ar-SA"/>
        </w:rPr>
      </w:pPr>
      <w:r>
        <w:rPr>
          <w:rFonts w:hint="eastAsia" w:ascii="仿宋" w:hAnsi="仿宋" w:eastAsia="仿宋" w:cstheme="minorBidi"/>
          <w:color w:val="333333"/>
          <w:sz w:val="32"/>
          <w:szCs w:val="32"/>
          <w:lang w:val="en-US" w:eastAsia="zh-CN" w:bidi="ar-SA"/>
        </w:rPr>
        <w:t>郑州市公共资源交易中心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150" w:right="150"/>
        <w:jc w:val="center"/>
        <w:rPr>
          <w:rFonts w:hint="eastAsia" w:ascii="仿宋" w:hAnsi="仿宋" w:eastAsia="仿宋" w:cstheme="minorBidi"/>
          <w:color w:val="333333"/>
          <w:sz w:val="32"/>
          <w:szCs w:val="32"/>
          <w:lang w:val="en-US" w:eastAsia="zh-CN" w:bidi="ar-SA"/>
        </w:rPr>
      </w:pPr>
      <w:r>
        <w:rPr>
          <w:rFonts w:hint="eastAsia" w:ascii="仿宋" w:hAnsi="仿宋" w:eastAsia="仿宋" w:cstheme="minorBidi"/>
          <w:color w:val="333333"/>
          <w:sz w:val="32"/>
          <w:szCs w:val="32"/>
          <w:lang w:val="en-US" w:eastAsia="zh-CN" w:bidi="ar-SA"/>
        </w:rPr>
        <w:t>                                     2020年12月28日</w:t>
      </w:r>
    </w:p>
    <w:p>
      <w:pPr>
        <w:spacing w:line="220" w:lineRule="atLeast"/>
        <w:rPr>
          <w:rFonts w:hint="eastAsia" w:ascii="仿宋" w:hAnsi="仿宋" w:eastAsia="仿宋" w:cstheme="minorBidi"/>
          <w:color w:val="333333"/>
          <w:sz w:val="32"/>
          <w:szCs w:val="32"/>
          <w:lang w:val="en-US" w:eastAsia="zh-CN" w:bidi="ar-SA"/>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rsids>
    <w:rsidRoot w:val="00D31D50"/>
    <w:rsid w:val="00323B43"/>
    <w:rsid w:val="003D37D8"/>
    <w:rsid w:val="00426133"/>
    <w:rsid w:val="004358AB"/>
    <w:rsid w:val="008B7726"/>
    <w:rsid w:val="00D31D50"/>
    <w:rsid w:val="02E20321"/>
    <w:rsid w:val="0FB341E3"/>
    <w:rsid w:val="24627234"/>
    <w:rsid w:val="3C8D5FAA"/>
    <w:rsid w:val="66232397"/>
    <w:rsid w:val="68EE5F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4">
    <w:name w:val="heading 2"/>
    <w:basedOn w:val="1"/>
    <w:next w:val="1"/>
    <w:uiPriority w:val="0"/>
    <w:pPr>
      <w:keepNext/>
      <w:keepLines/>
      <w:adjustRightInd w:val="0"/>
      <w:snapToGrid w:val="0"/>
      <w:spacing w:line="360" w:lineRule="auto"/>
      <w:outlineLvl w:val="1"/>
    </w:pPr>
    <w:rPr>
      <w:rFonts w:ascii="宋体" w:hAnsi="宋体"/>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3"/>
    <w:qFormat/>
    <w:uiPriority w:val="0"/>
    <w:rPr>
      <w:rFonts w:ascii="仿宋_GB2312" w:eastAsia="仿宋_GB2312"/>
      <w:sz w:val="32"/>
    </w:rPr>
  </w:style>
  <w:style w:type="paragraph" w:customStyle="1" w:styleId="3">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5">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character" w:styleId="8">
    <w:name w:val="Hyperlink"/>
    <w:qFormat/>
    <w:uiPriority w:val="0"/>
    <w:rPr>
      <w:color w:val="0000FF"/>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2020-12-28T06:57:41Z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