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 w:val="0"/>
          <w:bCs/>
          <w:sz w:val="36"/>
          <w:szCs w:val="36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2020年聋人单考单招录取资格自愿放弃函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        因个人原因                                             自愿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放弃郑州师范学院2020年聋人单考单招录取资格，特此声明。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考生签字：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日期：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说明：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请打印该模板后认真填写，将考生身份证放在填写好的纸质版上一起拍照，电子版（文件名改为XXX放弃函）发送至zzsylrdz@163.com。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0223"/>
    <w:rsid w:val="0411658F"/>
    <w:rsid w:val="62180223"/>
    <w:rsid w:val="6737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2020-07-03T07:09:00Z</dcterms:created>
  <dc:creator>布布</dc:creator>
  <cp:lastModifiedBy>博学于文联通</cp:lastModifiedBy>
  <dcterms:modified xsi:type="dcterms:W3CDTF">2020-07-03T07:40:22Z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