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4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10"/>
        <w:gridCol w:w="121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2017年</w:t>
            </w:r>
            <w:r>
              <w:rPr>
                <w:rFonts w:hint="eastAsia"/>
                <w:b/>
                <w:sz w:val="36"/>
                <w:szCs w:val="36"/>
              </w:rPr>
              <w:t>郑州师范学院卫生监督责任区分配表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部门名称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责任区域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党政办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西干道，北至校医院减速带，南至4号楼西北角减速带(包含西侧绿化带及硬化带)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纪委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图书馆台阶以下广场硬化路面，南至喷泉池前路面黑色大理石交接处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工会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图书馆北门天井院（含小绿化）及两侧过道和图书馆东北部拐角处第一个小花坛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组织部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西校区田径场与篮球场之间硬化路面（不含绿化带)及乒乓球台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宣传部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西干道，北至4号楼西北角减速带(包含西侧绿化带及硬化带)，南至西干道和南干道交叉口减速带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行政楼前东部绿化区域及道路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统战部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图书馆以东绿化区域，北至东南部第二棵松树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机关党总支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备注：负责卫生区域和工会一致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团委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图书馆南广场，北起喷泉北部路面黑色大理石交接处，南至南干道台阶以上(含草坪不包含干道）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人事处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图书馆以西绿化区域、图书馆西边主干道和西边整个松树绿化带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教务处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公共教学楼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B区和C区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四周绿化带(含天井区域)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西校区8、9号楼周围冬青带至宿舍楼以内区域，不含中间停车区域，东校区所有宿舍楼及周边区域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科研处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天鹅湖南部底层绿化区域（以台阶作为分界线）、东至小房子区域(不包含天鹅湖道路）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国际合作交流处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行政楼南草坪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行政楼以东绿化区(不含喷泉）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后勤处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西餐厅及四周，东校区国培楼周边及区域内道路，西大门公共卫生间，东校区宿舍楼东西干道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资产管理处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西校门入口南广场一半区域(不包含台阶下道路）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基建处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东西校区待建区域及东西校区绿化区域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保卫处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西校区南大门门岗及门前报亭，西门至校医院路口，东校区西门至圆形花坛处(含圆形花坛)，东校区南门门岗区域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招生办公室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行政楼东部绿化带内的喷泉及喷泉周围硬化路面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就业指导中心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东校区创业孵化基地前停车场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审计处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西校区南门，南北广场间主干道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发展规划处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行政楼前主干道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离退休工作处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西校区自大门口主干道转弯处至行政楼前南干道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校医院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校医院小楼南北小院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中原文化研究所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东校区南大门道路至东西路交叉口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生物技术研究所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西校区西操场北角、南北树木至配电房，西到围墙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教育科学研究所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篮球场南健身器材场地(含绿化带)，东至西干道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3S研究所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西校区万科围墙小竹林及网球场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部小绿化带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语委办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公共教学楼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D区南侧绿化带及西侧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绿化带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（含西侧通向综合教学楼小路至门口）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学报编辑部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西校区天鹅湖西北部小道至警示牌之间下层绿化区域(不含6号楼南侧绿化带）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网络管理中心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图书馆南广场绿化带南至西干道减速带，北至天鹅湖5号楼东北角干道减速带(含道路西侧冬青带）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档案馆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创业孵化基地西部区域，北至郑州银行(不含主干道）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实习实训基地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西校区南门口主干道东起减速带，西至转弯处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继续教育学院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东校区公共教学楼南部主干道及东部主干道北至餐厅门口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成人教育学院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行政楼前西部绿化区域(含行政楼西边小树林）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图书馆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图书馆北门周边道路及绿化(含停车场)以及图书馆后竹林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自然博物馆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自然博物馆后硬化地区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校史馆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天鹅湖东南角西部分下层绿化区域及小房子以东区域(不包含天鹅湖道路）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政治与公共管理学院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东校区坤山及周边道路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思政部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东校区坤山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南侧主干道及两侧人行道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（参考示意图）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经济与管理学院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经管楼以西区域及对应主干道（参考示意图）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南至外语楼B区及对应外部区域以道路分割，东至公共教学楼，西至绿化带，北至经管楼前南边界延长线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数学与统计学院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5号教学楼北部至天鹅湖上层绿化带，西至教学楼中间道路（不含道路），东至东干道（不含冬青带）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外国语学院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外语学院楼A区及对应区域（含干道及绿化带），东至公共教学楼，西至西干道，南至南干道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物理与电子科学学院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西校区3号楼南北小院及1号楼后连廊(不含东部主干道冬青带）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46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化学化工学院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西校区2号楼南北小院及3号楼后连廊（不含西部主干道)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47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生命科学学院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4号教学楼以北区域至天鹅湖上层绿化带，东至教学楼中间道路（含道路）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48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地理与旅游学院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7号报告厅东部乒乓球场南至小篮球场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49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历史文化学院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东校区西门圆形花坛至北门硬化道路（含绿化带区、花坛）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美术学院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6号楼北绿化区域及车辆通行道，6号楼西广场（不含台阶以下区域）及10号楼四周台阶以上区域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51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音乐与舞蹈学院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6号楼车辆通行道以东绿化区域及下沉广场（含东部下层花坛），6号楼南部天鹅湖绿化带及天鹅湖周边道路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52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西校区篮球场、网球场、滑冰场、足球场（只含草坪），东校区体育馆，篮球场，排球场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53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教育科学学院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特教楼北操场及绿化带(含东部对应部分对应西干道）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54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特殊教育学院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特教楼及前广场，东部主干道北至超市，校医院前北干道东至图书馆主干道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55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信息科学与技术学院</w:t>
            </w:r>
          </w:p>
        </w:tc>
        <w:tc>
          <w:tcPr>
            <w:tcW w:w="12190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西校区1号楼南边南草坪绿化区域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初等教育学院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西校区8号楼和9号楼周边道路及部分绿化区（不包含8号楼和9号楼南北方向冬青带内绿化），7号楼至7号楼报告厅内绿化和硬化区域，7号楼至10号楼台阶下道路区域（包含原有校北门道路）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传播学院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南至外语楼B区北墙延长线及对应外部区域，以道路分割，东至公共教学楼，西至绿化带，北至外语楼绿化小道（包含小路，具体参考图纸）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电商学院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创业孵化基地南广场硬化区域至停车场（不包含停车场），东校区教师餐厅天井小院绿化及硬化区域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公共艺术部</w:t>
            </w:r>
          </w:p>
        </w:tc>
        <w:tc>
          <w:tcPr>
            <w:tcW w:w="1219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公共教学楼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A区北侧绿化带及西侧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绿化带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（含西侧通向综合教学楼小路至门口）</w:t>
            </w:r>
          </w:p>
        </w:tc>
      </w:tr>
    </w:tbl>
    <w:p>
      <w:pPr>
        <w:jc w:val="right"/>
        <w:rPr>
          <w:rFonts w:hint="eastAsia" w:ascii="仿宋" w:hAnsi="仿宋" w:eastAsia="仿宋"/>
          <w:sz w:val="24"/>
          <w:szCs w:val="24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郑州师范学院后勤处    郑州师范学院文明办    郑州师范学院团委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年3月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6838" w:h="11906" w:orient="landscape"/>
      <w:pgMar w:top="1457" w:right="720" w:bottom="1457" w:left="72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8AB"/>
    <w:rsid w:val="001F4C3D"/>
    <w:rsid w:val="00292671"/>
    <w:rsid w:val="00384C37"/>
    <w:rsid w:val="006409A7"/>
    <w:rsid w:val="00821188"/>
    <w:rsid w:val="00887859"/>
    <w:rsid w:val="009212CB"/>
    <w:rsid w:val="00A00CED"/>
    <w:rsid w:val="00CA6249"/>
    <w:rsid w:val="00F668AB"/>
    <w:rsid w:val="34BE2330"/>
    <w:rsid w:val="471B6A74"/>
    <w:rsid w:val="69CF4F6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0E9F9-D522-4C4F-B9D9-14552B532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350</Words>
  <Characters>1998</Characters>
  <Lines>16</Lines>
  <Paragraphs>4</Paragraphs>
  <ScaleCrop>false</ScaleCrop>
  <LinksUpToDate>false</LinksUpToDate>
  <CharactersWithSpaces>2344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2016-03-18T09:48:00Z</dcterms:created>
  <dc:creator>hp</dc:creator>
  <cp:lastModifiedBy>hp</cp:lastModifiedBy>
  <cp:lastPrinted>2016-03-22T01:23:00Z</cp:lastPrinted>
  <dcterms:modified xsi:type="dcterms:W3CDTF">2017-03-09T02:36:39Z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