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09" w:rsidRDefault="00655B09" w:rsidP="00655B09">
      <w:pPr>
        <w:pStyle w:val="2"/>
        <w:jc w:val="center"/>
        <w:rPr>
          <w:rFonts w:hint="eastAsia"/>
        </w:rPr>
      </w:pPr>
      <w:r>
        <w:rPr>
          <w:rFonts w:hint="eastAsia"/>
        </w:rPr>
        <w:t>关于</w:t>
      </w:r>
      <w:r>
        <w:rPr>
          <w:rFonts w:hint="eastAsia"/>
        </w:rPr>
        <w:t>2016</w:t>
      </w:r>
      <w:r>
        <w:rPr>
          <w:rFonts w:hint="eastAsia"/>
        </w:rPr>
        <w:t>年新进青年教师培训的通知</w:t>
      </w:r>
    </w:p>
    <w:p w:rsidR="00655B09" w:rsidRPr="00EA5575" w:rsidRDefault="00655B09" w:rsidP="00655B09">
      <w:pPr>
        <w:widowControl/>
        <w:shd w:val="clear" w:color="auto" w:fill="FFFFFF"/>
        <w:rPr>
          <w:rFonts w:asciiTheme="minorEastAsia" w:eastAsiaTheme="minorEastAsia" w:hAnsiTheme="minorEastAsia"/>
          <w:color w:val="262626"/>
          <w:kern w:val="0"/>
          <w:sz w:val="28"/>
          <w:szCs w:val="28"/>
        </w:rPr>
      </w:pPr>
      <w:r w:rsidRPr="00EA5575">
        <w:rPr>
          <w:rFonts w:asciiTheme="minorEastAsia" w:eastAsiaTheme="minorEastAsia" w:hAnsiTheme="minorEastAsia"/>
          <w:color w:val="262626"/>
          <w:kern w:val="0"/>
          <w:sz w:val="28"/>
          <w:szCs w:val="28"/>
        </w:rPr>
        <w:t>各</w:t>
      </w:r>
      <w:r>
        <w:rPr>
          <w:rFonts w:asciiTheme="minorEastAsia" w:eastAsiaTheme="minorEastAsia" w:hAnsiTheme="minorEastAsia" w:hint="eastAsia"/>
          <w:color w:val="262626"/>
          <w:kern w:val="0"/>
          <w:sz w:val="28"/>
          <w:szCs w:val="28"/>
        </w:rPr>
        <w:t>相关</w:t>
      </w:r>
      <w:r w:rsidRPr="00EA5575">
        <w:rPr>
          <w:rFonts w:asciiTheme="minorEastAsia" w:eastAsiaTheme="minorEastAsia" w:hAnsiTheme="minorEastAsia"/>
          <w:color w:val="262626"/>
          <w:kern w:val="0"/>
          <w:sz w:val="28"/>
          <w:szCs w:val="28"/>
        </w:rPr>
        <w:t>单位：</w:t>
      </w:r>
    </w:p>
    <w:p w:rsidR="00655B09" w:rsidRPr="00EA5575" w:rsidRDefault="00655B09" w:rsidP="00655B09">
      <w:pPr>
        <w:widowControl/>
        <w:shd w:val="clear" w:color="auto" w:fill="FFFFFF"/>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t xml:space="preserve">    教师是高校教学工作的主体，教师教学能力是教师专业发展和高校教学工作的关键。为进一步加强我校新进教师队伍建设，助力高校青年教师的职业成长，培养师德高尚、业务精湛、活力充沛的高素质专业化教师队伍，根据国家及学校有关规定，经研究决定举办新进青年教师教学技能培训班，现将有关事宜通知如下：</w:t>
      </w:r>
    </w:p>
    <w:p w:rsidR="00655B09" w:rsidRPr="00EA5575" w:rsidRDefault="00655B09" w:rsidP="00655B09">
      <w:pPr>
        <w:pStyle w:val="1"/>
        <w:widowControl/>
        <w:shd w:val="clear" w:color="auto" w:fill="FFFFFF"/>
        <w:ind w:firstLine="560"/>
        <w:rPr>
          <w:rFonts w:asciiTheme="minorEastAsia" w:eastAsiaTheme="minorEastAsia" w:hAnsiTheme="minorEastAsia"/>
          <w:color w:val="262626"/>
          <w:kern w:val="0"/>
          <w:sz w:val="28"/>
          <w:szCs w:val="28"/>
        </w:rPr>
      </w:pPr>
      <w:r>
        <w:rPr>
          <w:rFonts w:asciiTheme="minorEastAsia" w:eastAsiaTheme="minorEastAsia" w:hAnsiTheme="minorEastAsia" w:hint="eastAsia"/>
          <w:color w:val="262626"/>
          <w:kern w:val="0"/>
          <w:sz w:val="28"/>
          <w:szCs w:val="28"/>
        </w:rPr>
        <w:t>一、</w:t>
      </w:r>
      <w:r w:rsidRPr="00EA5575">
        <w:rPr>
          <w:rFonts w:asciiTheme="minorEastAsia" w:eastAsiaTheme="minorEastAsia" w:hAnsiTheme="minorEastAsia" w:hint="eastAsia"/>
          <w:color w:val="262626"/>
          <w:kern w:val="0"/>
          <w:sz w:val="28"/>
          <w:szCs w:val="28"/>
        </w:rPr>
        <w:t>培训对象</w:t>
      </w:r>
    </w:p>
    <w:p w:rsidR="00655B09" w:rsidRPr="00EA5575" w:rsidRDefault="00655B09" w:rsidP="00655B09">
      <w:pPr>
        <w:pStyle w:val="1"/>
        <w:widowControl/>
        <w:shd w:val="clear" w:color="auto" w:fill="FFFFFF"/>
        <w:ind w:firstLine="560"/>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t>2013年9月1日后入学校工作的40岁以下教师以及未完成三次青年教师培训者，各</w:t>
      </w:r>
      <w:r w:rsidRPr="00EA5575">
        <w:rPr>
          <w:rFonts w:asciiTheme="minorEastAsia" w:eastAsiaTheme="minorEastAsia" w:hAnsiTheme="minorEastAsia" w:hint="eastAsia"/>
          <w:kern w:val="0"/>
          <w:sz w:val="28"/>
          <w:szCs w:val="28"/>
        </w:rPr>
        <w:t>学院（部）于</w:t>
      </w:r>
      <w:r>
        <w:rPr>
          <w:rFonts w:asciiTheme="minorEastAsia" w:eastAsiaTheme="minorEastAsia" w:hAnsiTheme="minorEastAsia" w:hint="eastAsia"/>
          <w:kern w:val="0"/>
          <w:sz w:val="28"/>
          <w:szCs w:val="28"/>
        </w:rPr>
        <w:t>2016</w:t>
      </w:r>
      <w:r w:rsidRPr="00EA5575">
        <w:rPr>
          <w:rFonts w:asciiTheme="minorEastAsia" w:eastAsiaTheme="minorEastAsia" w:hAnsiTheme="minorEastAsia" w:hint="eastAsia"/>
          <w:kern w:val="0"/>
          <w:sz w:val="28"/>
          <w:szCs w:val="28"/>
        </w:rPr>
        <w:t>年7月10日上报电子稿名单（格式见附件）到zzsyzljk@163.com邮箱。在此之前入校青年教师，如有兴趣，</w:t>
      </w:r>
      <w:r w:rsidRPr="00EA5575">
        <w:rPr>
          <w:rFonts w:asciiTheme="minorEastAsia" w:eastAsiaTheme="minorEastAsia" w:hAnsiTheme="minorEastAsia" w:hint="eastAsia"/>
          <w:color w:val="262626"/>
          <w:kern w:val="0"/>
          <w:sz w:val="28"/>
          <w:szCs w:val="28"/>
        </w:rPr>
        <w:t>也欢迎届时参加。</w:t>
      </w:r>
    </w:p>
    <w:p w:rsidR="00655B09" w:rsidRPr="00EA5575" w:rsidRDefault="00655B09" w:rsidP="00655B09">
      <w:pPr>
        <w:pStyle w:val="1"/>
        <w:widowControl/>
        <w:shd w:val="clear" w:color="auto" w:fill="FFFFFF"/>
        <w:ind w:firstLine="560"/>
        <w:rPr>
          <w:rFonts w:asciiTheme="minorEastAsia" w:eastAsiaTheme="minorEastAsia" w:hAnsiTheme="minorEastAsia"/>
          <w:color w:val="262626"/>
          <w:kern w:val="0"/>
          <w:sz w:val="28"/>
          <w:szCs w:val="28"/>
        </w:rPr>
      </w:pPr>
      <w:r>
        <w:rPr>
          <w:rFonts w:asciiTheme="minorEastAsia" w:eastAsiaTheme="minorEastAsia" w:hAnsiTheme="minorEastAsia" w:hint="eastAsia"/>
          <w:color w:val="262626"/>
          <w:kern w:val="0"/>
          <w:sz w:val="28"/>
          <w:szCs w:val="28"/>
        </w:rPr>
        <w:t>二、</w:t>
      </w:r>
      <w:r w:rsidRPr="00EA5575">
        <w:rPr>
          <w:rFonts w:asciiTheme="minorEastAsia" w:eastAsiaTheme="minorEastAsia" w:hAnsiTheme="minorEastAsia" w:hint="eastAsia"/>
          <w:color w:val="262626"/>
          <w:kern w:val="0"/>
          <w:sz w:val="28"/>
          <w:szCs w:val="28"/>
        </w:rPr>
        <w:t>培训方式</w:t>
      </w:r>
    </w:p>
    <w:p w:rsidR="00655B09" w:rsidRPr="00EA5575" w:rsidRDefault="00655B09" w:rsidP="00655B09">
      <w:pPr>
        <w:pStyle w:val="1"/>
        <w:widowControl/>
        <w:shd w:val="clear" w:color="auto" w:fill="FFFFFF"/>
        <w:ind w:firstLine="560"/>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t>采用集中授课培训和网络授课培训相结合的方式进行。</w:t>
      </w:r>
    </w:p>
    <w:p w:rsidR="00655B09" w:rsidRPr="00EA5575" w:rsidRDefault="00655B09" w:rsidP="00655B09">
      <w:pPr>
        <w:pStyle w:val="1"/>
        <w:widowControl/>
        <w:shd w:val="clear" w:color="auto" w:fill="FFFFFF"/>
        <w:ind w:firstLine="560"/>
        <w:rPr>
          <w:rFonts w:asciiTheme="minorEastAsia" w:eastAsiaTheme="minorEastAsia" w:hAnsiTheme="minorEastAsia"/>
          <w:color w:val="262626"/>
          <w:kern w:val="0"/>
          <w:sz w:val="28"/>
          <w:szCs w:val="28"/>
        </w:rPr>
      </w:pPr>
      <w:r>
        <w:rPr>
          <w:rFonts w:asciiTheme="minorEastAsia" w:eastAsiaTheme="minorEastAsia" w:hAnsiTheme="minorEastAsia" w:hint="eastAsia"/>
          <w:color w:val="262626"/>
          <w:kern w:val="0"/>
          <w:sz w:val="28"/>
          <w:szCs w:val="28"/>
        </w:rPr>
        <w:t>三、</w:t>
      </w:r>
      <w:r w:rsidRPr="00EA5575">
        <w:rPr>
          <w:rFonts w:asciiTheme="minorEastAsia" w:eastAsiaTheme="minorEastAsia" w:hAnsiTheme="minorEastAsia" w:hint="eastAsia"/>
          <w:color w:val="262626"/>
          <w:kern w:val="0"/>
          <w:sz w:val="28"/>
          <w:szCs w:val="28"/>
        </w:rPr>
        <w:t>培训内容、时间和地点安排</w:t>
      </w:r>
    </w:p>
    <w:p w:rsidR="00655B09" w:rsidRPr="00EA5575" w:rsidRDefault="00655B09" w:rsidP="00655B09">
      <w:pPr>
        <w:widowControl/>
        <w:shd w:val="clear" w:color="auto" w:fill="FFFFFF"/>
        <w:ind w:firstLineChars="100" w:firstLine="280"/>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t>(一)集中培训</w:t>
      </w:r>
    </w:p>
    <w:p w:rsidR="00655B09" w:rsidRPr="00EA5575" w:rsidRDefault="00655B09" w:rsidP="00655B09">
      <w:pPr>
        <w:pStyle w:val="1"/>
        <w:widowControl/>
        <w:shd w:val="clear" w:color="auto" w:fill="FFFFFF"/>
        <w:ind w:firstLine="560"/>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t>1.培训内容：教学管理的相关规定；教师职业道德；教学理论前沿；教学设计；教学方法也策略；教学技巧；现代教育技能；教学观摩与研讨系列等。</w:t>
      </w:r>
    </w:p>
    <w:p w:rsidR="00655B09" w:rsidRPr="00EA5575" w:rsidRDefault="00655B09" w:rsidP="00655B09">
      <w:pPr>
        <w:pStyle w:val="1"/>
        <w:widowControl/>
        <w:shd w:val="clear" w:color="auto" w:fill="FFFFFF"/>
        <w:ind w:firstLine="560"/>
        <w:rPr>
          <w:rFonts w:asciiTheme="minorEastAsia" w:eastAsiaTheme="minorEastAsia" w:hAnsiTheme="minorEastAsia"/>
          <w:kern w:val="0"/>
          <w:sz w:val="28"/>
          <w:szCs w:val="28"/>
        </w:rPr>
      </w:pPr>
      <w:r w:rsidRPr="00EA5575">
        <w:rPr>
          <w:rFonts w:asciiTheme="minorEastAsia" w:eastAsiaTheme="minorEastAsia" w:hAnsiTheme="minorEastAsia" w:hint="eastAsia"/>
          <w:kern w:val="0"/>
          <w:sz w:val="28"/>
          <w:szCs w:val="28"/>
        </w:rPr>
        <w:t>2.时间安排：201</w:t>
      </w:r>
      <w:r>
        <w:rPr>
          <w:rFonts w:asciiTheme="minorEastAsia" w:eastAsiaTheme="minorEastAsia" w:hAnsiTheme="minorEastAsia" w:hint="eastAsia"/>
          <w:kern w:val="0"/>
          <w:sz w:val="28"/>
          <w:szCs w:val="28"/>
        </w:rPr>
        <w:t>6</w:t>
      </w:r>
      <w:r w:rsidRPr="00EA5575">
        <w:rPr>
          <w:rFonts w:asciiTheme="minorEastAsia" w:eastAsiaTheme="minorEastAsia" w:hAnsiTheme="minorEastAsia" w:hint="eastAsia"/>
          <w:kern w:val="0"/>
          <w:sz w:val="28"/>
          <w:szCs w:val="28"/>
        </w:rPr>
        <w:t>年8月27日-31日，具体事宜另行通知。</w:t>
      </w:r>
    </w:p>
    <w:p w:rsidR="00655B09" w:rsidRPr="00EA5575" w:rsidRDefault="00655B09" w:rsidP="00655B09">
      <w:pPr>
        <w:pStyle w:val="1"/>
        <w:widowControl/>
        <w:shd w:val="clear" w:color="auto" w:fill="FFFFFF"/>
        <w:ind w:firstLine="560"/>
        <w:rPr>
          <w:rFonts w:asciiTheme="minorEastAsia" w:eastAsiaTheme="minorEastAsia" w:hAnsiTheme="minorEastAsia"/>
          <w:kern w:val="0"/>
          <w:sz w:val="28"/>
          <w:szCs w:val="28"/>
        </w:rPr>
      </w:pPr>
      <w:r w:rsidRPr="00EA5575">
        <w:rPr>
          <w:rFonts w:asciiTheme="minorEastAsia" w:eastAsiaTheme="minorEastAsia" w:hAnsiTheme="minorEastAsia" w:hint="eastAsia"/>
          <w:kern w:val="0"/>
          <w:sz w:val="28"/>
          <w:szCs w:val="28"/>
        </w:rPr>
        <w:t>3.培训地点：外语楼A105</w:t>
      </w:r>
    </w:p>
    <w:p w:rsidR="00655B09" w:rsidRPr="00EA5575" w:rsidRDefault="00655B09" w:rsidP="00655B09">
      <w:pPr>
        <w:widowControl/>
        <w:shd w:val="clear" w:color="auto" w:fill="FFFFFF"/>
        <w:ind w:firstLineChars="100" w:firstLine="280"/>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lastRenderedPageBreak/>
        <w:t>(二)网络培训</w:t>
      </w:r>
    </w:p>
    <w:p w:rsidR="00655B09" w:rsidRPr="00EA5575" w:rsidRDefault="00655B09" w:rsidP="00655B09">
      <w:pPr>
        <w:widowControl/>
        <w:shd w:val="clear" w:color="auto" w:fill="FFFFFF"/>
        <w:ind w:firstLineChars="100" w:firstLine="280"/>
        <w:jc w:val="left"/>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t xml:space="preserve">   1．培训方式：请登录教务处网站——教师在线学习专栏进行学员信息注册。</w:t>
      </w:r>
    </w:p>
    <w:p w:rsidR="00655B09" w:rsidRPr="00EA5575" w:rsidRDefault="00655B09" w:rsidP="00655B09">
      <w:pPr>
        <w:widowControl/>
        <w:shd w:val="clear" w:color="auto" w:fill="FFFFFF"/>
        <w:ind w:firstLineChars="100" w:firstLine="280"/>
        <w:jc w:val="left"/>
        <w:rPr>
          <w:rFonts w:asciiTheme="minorEastAsia" w:eastAsiaTheme="minorEastAsia" w:hAnsiTheme="minorEastAsia"/>
          <w:color w:val="262626"/>
          <w:kern w:val="0"/>
          <w:sz w:val="28"/>
          <w:szCs w:val="28"/>
        </w:rPr>
      </w:pPr>
      <w:r w:rsidRPr="00EA5575">
        <w:rPr>
          <w:rFonts w:asciiTheme="minorEastAsia" w:eastAsiaTheme="minorEastAsia" w:hAnsiTheme="minorEastAsia" w:hint="eastAsia"/>
          <w:color w:val="262626"/>
          <w:kern w:val="0"/>
          <w:sz w:val="28"/>
          <w:szCs w:val="28"/>
        </w:rPr>
        <w:t xml:space="preserve">   2．网络提供如下免费课程，可登录学习。</w:t>
      </w:r>
      <w:r w:rsidRPr="00EA5575">
        <w:rPr>
          <w:rFonts w:asciiTheme="minorEastAsia" w:eastAsiaTheme="minorEastAsia" w:hAnsiTheme="minorEastAsia"/>
          <w:noProof/>
          <w:sz w:val="28"/>
          <w:szCs w:val="28"/>
        </w:rPr>
        <w:drawing>
          <wp:inline distT="0" distB="0" distL="0" distR="0">
            <wp:extent cx="5273675" cy="206248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3675" cy="2062480"/>
                    </a:xfrm>
                    <a:prstGeom prst="rect">
                      <a:avLst/>
                    </a:prstGeom>
                    <a:noFill/>
                    <a:ln>
                      <a:noFill/>
                    </a:ln>
                  </pic:spPr>
                </pic:pic>
              </a:graphicData>
            </a:graphic>
          </wp:inline>
        </w:drawing>
      </w:r>
    </w:p>
    <w:p w:rsidR="00655B09" w:rsidRPr="00EA5575" w:rsidRDefault="00655B09" w:rsidP="00655B09">
      <w:pPr>
        <w:widowControl/>
        <w:shd w:val="clear" w:color="auto" w:fill="FFFFFF"/>
        <w:ind w:firstLineChars="200" w:firstLine="560"/>
        <w:rPr>
          <w:rFonts w:asciiTheme="minorEastAsia" w:eastAsiaTheme="minorEastAsia" w:hAnsiTheme="minorEastAsia" w:cs="宋体"/>
          <w:kern w:val="0"/>
          <w:sz w:val="28"/>
          <w:szCs w:val="28"/>
        </w:rPr>
      </w:pPr>
      <w:r w:rsidRPr="00EA5575">
        <w:rPr>
          <w:rFonts w:asciiTheme="minorEastAsia" w:eastAsiaTheme="minorEastAsia" w:hAnsiTheme="minorEastAsia" w:hint="eastAsia"/>
          <w:kern w:val="0"/>
          <w:sz w:val="28"/>
          <w:szCs w:val="28"/>
        </w:rPr>
        <w:t>3．</w:t>
      </w:r>
      <w:r w:rsidRPr="00EA5575">
        <w:rPr>
          <w:rFonts w:asciiTheme="minorEastAsia" w:eastAsiaTheme="minorEastAsia" w:hAnsiTheme="minorEastAsia"/>
          <w:kern w:val="0"/>
          <w:sz w:val="28"/>
          <w:szCs w:val="28"/>
        </w:rPr>
        <w:t>参与网络培训课程</w:t>
      </w:r>
      <w:r w:rsidRPr="00EA5575">
        <w:rPr>
          <w:rFonts w:asciiTheme="minorEastAsia" w:eastAsiaTheme="minorEastAsia" w:hAnsiTheme="minorEastAsia" w:hint="eastAsia"/>
          <w:kern w:val="0"/>
          <w:sz w:val="28"/>
          <w:szCs w:val="28"/>
        </w:rPr>
        <w:t>（限所教专业核心课程，经学院和教务处审批后，每学期每人可选修一门）</w:t>
      </w:r>
      <w:r w:rsidRPr="00EA5575">
        <w:rPr>
          <w:rFonts w:asciiTheme="minorEastAsia" w:eastAsiaTheme="minorEastAsia" w:hAnsiTheme="minorEastAsia"/>
          <w:kern w:val="0"/>
          <w:sz w:val="28"/>
          <w:szCs w:val="28"/>
        </w:rPr>
        <w:t>所产生的培训费用由教务处承担，待课程完成后需凭课程费用票据、培训证书、学习总结到教务处报销，参与网络课程培训所产生的差旅费由各</w:t>
      </w:r>
      <w:r w:rsidRPr="00EA5575">
        <w:rPr>
          <w:rFonts w:asciiTheme="minorEastAsia" w:eastAsiaTheme="minorEastAsia" w:hAnsiTheme="minorEastAsia" w:hint="eastAsia"/>
          <w:kern w:val="0"/>
          <w:sz w:val="28"/>
          <w:szCs w:val="28"/>
        </w:rPr>
        <w:t>学</w:t>
      </w:r>
      <w:r w:rsidRPr="00EA5575">
        <w:rPr>
          <w:rFonts w:asciiTheme="minorEastAsia" w:eastAsiaTheme="minorEastAsia" w:hAnsiTheme="minorEastAsia"/>
          <w:kern w:val="0"/>
          <w:sz w:val="28"/>
          <w:szCs w:val="28"/>
        </w:rPr>
        <w:t>院自行报销，鼓励参加在线培训项目。</w:t>
      </w:r>
    </w:p>
    <w:p w:rsidR="00655B09" w:rsidRPr="00EA5575" w:rsidRDefault="00655B09" w:rsidP="00655B09">
      <w:pPr>
        <w:ind w:firstLineChars="200" w:firstLine="560"/>
        <w:rPr>
          <w:rFonts w:asciiTheme="minorEastAsia" w:eastAsiaTheme="minorEastAsia" w:hAnsiTheme="minorEastAsia"/>
          <w:sz w:val="28"/>
          <w:szCs w:val="28"/>
        </w:rPr>
      </w:pPr>
      <w:r w:rsidRPr="00EA5575">
        <w:rPr>
          <w:rFonts w:asciiTheme="minorEastAsia" w:eastAsiaTheme="minorEastAsia" w:hAnsiTheme="minorEastAsia" w:hint="eastAsia"/>
          <w:kern w:val="0"/>
          <w:sz w:val="28"/>
          <w:szCs w:val="28"/>
        </w:rPr>
        <w:t>4．</w:t>
      </w:r>
      <w:r w:rsidRPr="00EA5575">
        <w:rPr>
          <w:rFonts w:asciiTheme="minorEastAsia" w:eastAsiaTheme="minorEastAsia" w:hAnsiTheme="minorEastAsia"/>
          <w:kern w:val="0"/>
          <w:sz w:val="28"/>
          <w:szCs w:val="28"/>
        </w:rPr>
        <w:t>在账户登陆和用户注册过程中若有问题可以直接拨打网培中心杨老师电话：13676917293进行技术支援。</w:t>
      </w:r>
      <w:r w:rsidRPr="00EA5575">
        <w:rPr>
          <w:rFonts w:asciiTheme="minorEastAsia" w:eastAsiaTheme="minorEastAsia" w:hAnsiTheme="minorEastAsia" w:hint="eastAsia"/>
          <w:kern w:val="0"/>
          <w:sz w:val="28"/>
          <w:szCs w:val="28"/>
        </w:rPr>
        <w:t>（学校联系人：高敏；联系电话：65501006;电子邮箱：1951496470@qq.com）</w:t>
      </w:r>
      <w:bookmarkStart w:id="0" w:name="_GoBack"/>
      <w:bookmarkEnd w:id="0"/>
    </w:p>
    <w:p w:rsidR="004358AB" w:rsidRDefault="004358AB" w:rsidP="00D31D50">
      <w:pPr>
        <w:spacing w:line="220" w:lineRule="atLeast"/>
      </w:pPr>
    </w:p>
    <w:sectPr w:rsidR="004358AB" w:rsidSect="008975E0">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2C1" w:rsidRDefault="003472C1" w:rsidP="00655B09">
      <w:r>
        <w:separator/>
      </w:r>
    </w:p>
  </w:endnote>
  <w:endnote w:type="continuationSeparator" w:id="0">
    <w:p w:rsidR="003472C1" w:rsidRDefault="003472C1" w:rsidP="00655B09">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2C1" w:rsidRDefault="003472C1" w:rsidP="00655B09">
      <w:r>
        <w:separator/>
      </w:r>
    </w:p>
  </w:footnote>
  <w:footnote w:type="continuationSeparator" w:id="0">
    <w:p w:rsidR="003472C1" w:rsidRDefault="003472C1" w:rsidP="00655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87" w:rsidRDefault="003472C1" w:rsidP="005A1687">
    <w:pPr>
      <w:pStyle w:val="a3"/>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472C1"/>
    <w:rsid w:val="003D37D8"/>
    <w:rsid w:val="00426133"/>
    <w:rsid w:val="004358AB"/>
    <w:rsid w:val="0055648B"/>
    <w:rsid w:val="00655B09"/>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09"/>
    <w:pPr>
      <w:widowControl w:val="0"/>
      <w:spacing w:after="0" w:line="240" w:lineRule="auto"/>
      <w:jc w:val="both"/>
    </w:pPr>
    <w:rPr>
      <w:rFonts w:ascii="Calibri" w:eastAsia="宋体" w:hAnsi="Calibri" w:cs="Times New Roman"/>
      <w:kern w:val="2"/>
      <w:sz w:val="21"/>
    </w:rPr>
  </w:style>
  <w:style w:type="paragraph" w:styleId="2">
    <w:name w:val="heading 2"/>
    <w:basedOn w:val="a"/>
    <w:next w:val="a"/>
    <w:link w:val="2Char"/>
    <w:uiPriority w:val="9"/>
    <w:unhideWhenUsed/>
    <w:qFormat/>
    <w:rsid w:val="00655B0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5B09"/>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rsid w:val="00655B09"/>
    <w:rPr>
      <w:rFonts w:ascii="Tahoma" w:hAnsi="Tahoma"/>
      <w:sz w:val="18"/>
      <w:szCs w:val="18"/>
    </w:rPr>
  </w:style>
  <w:style w:type="paragraph" w:styleId="a4">
    <w:name w:val="footer"/>
    <w:basedOn w:val="a"/>
    <w:link w:val="Char0"/>
    <w:uiPriority w:val="99"/>
    <w:semiHidden/>
    <w:unhideWhenUsed/>
    <w:rsid w:val="00655B09"/>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655B09"/>
    <w:rPr>
      <w:rFonts w:ascii="Tahoma" w:hAnsi="Tahoma"/>
      <w:sz w:val="18"/>
      <w:szCs w:val="18"/>
    </w:rPr>
  </w:style>
  <w:style w:type="character" w:customStyle="1" w:styleId="2Char">
    <w:name w:val="标题 2 Char"/>
    <w:basedOn w:val="a0"/>
    <w:link w:val="2"/>
    <w:uiPriority w:val="9"/>
    <w:rsid w:val="00655B09"/>
    <w:rPr>
      <w:rFonts w:asciiTheme="majorHAnsi" w:eastAsiaTheme="majorEastAsia" w:hAnsiTheme="majorHAnsi" w:cstheme="majorBidi"/>
      <w:b/>
      <w:bCs/>
      <w:kern w:val="2"/>
      <w:sz w:val="32"/>
      <w:szCs w:val="32"/>
    </w:rPr>
  </w:style>
  <w:style w:type="paragraph" w:customStyle="1" w:styleId="1">
    <w:name w:val="列出段落1"/>
    <w:basedOn w:val="a"/>
    <w:uiPriority w:val="34"/>
    <w:qFormat/>
    <w:rsid w:val="00655B09"/>
    <w:pPr>
      <w:ind w:firstLineChars="200" w:firstLine="420"/>
    </w:pPr>
  </w:style>
  <w:style w:type="paragraph" w:styleId="a5">
    <w:name w:val="Balloon Text"/>
    <w:basedOn w:val="a"/>
    <w:link w:val="Char1"/>
    <w:uiPriority w:val="99"/>
    <w:semiHidden/>
    <w:unhideWhenUsed/>
    <w:rsid w:val="00655B09"/>
    <w:rPr>
      <w:sz w:val="18"/>
      <w:szCs w:val="18"/>
    </w:rPr>
  </w:style>
  <w:style w:type="character" w:customStyle="1" w:styleId="Char1">
    <w:name w:val="批注框文本 Char"/>
    <w:basedOn w:val="a0"/>
    <w:link w:val="a5"/>
    <w:uiPriority w:val="99"/>
    <w:semiHidden/>
    <w:rsid w:val="00655B0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dcterms:created xsi:type="dcterms:W3CDTF">2008-09-11T17:20:00Z</dcterms:created>
  <dcterms:modified xsi:type="dcterms:W3CDTF">2016-06-24T07:42:00Z</dcterms:modified>
</cp:coreProperties>
</file>