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1A" w:rsidRDefault="0098511A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133DA" w:rsidRDefault="007A26DF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郑州师范学院关于举办</w:t>
      </w:r>
    </w:p>
    <w:p w:rsidR="00B133DA" w:rsidRDefault="00B133DA">
      <w:pPr>
        <w:jc w:val="center"/>
        <w:rPr>
          <w:b/>
          <w:bCs/>
          <w:sz w:val="13"/>
          <w:szCs w:val="13"/>
        </w:rPr>
      </w:pPr>
    </w:p>
    <w:p w:rsidR="00B133DA" w:rsidRPr="00B25E65" w:rsidRDefault="007A26DF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44"/>
        </w:rPr>
      </w:pPr>
      <w:r w:rsidRPr="00B25E65">
        <w:rPr>
          <w:rFonts w:asciiTheme="majorEastAsia" w:eastAsiaTheme="majorEastAsia" w:hAnsiTheme="majorEastAsia" w:cstheme="majorEastAsia" w:hint="eastAsia"/>
          <w:b/>
          <w:bCs/>
          <w:sz w:val="36"/>
          <w:szCs w:val="44"/>
        </w:rPr>
        <w:t>第四届</w:t>
      </w:r>
      <w:r w:rsidR="0098511A" w:rsidRPr="00B25E65">
        <w:rPr>
          <w:rFonts w:asciiTheme="majorEastAsia" w:eastAsiaTheme="majorEastAsia" w:hAnsiTheme="majorEastAsia" w:cstheme="majorEastAsia" w:hint="eastAsia"/>
          <w:b/>
          <w:bCs/>
          <w:sz w:val="36"/>
          <w:szCs w:val="44"/>
        </w:rPr>
        <w:t>“三走”五四广场</w:t>
      </w:r>
      <w:r w:rsidRPr="00B25E65">
        <w:rPr>
          <w:rFonts w:asciiTheme="majorEastAsia" w:eastAsiaTheme="majorEastAsia" w:hAnsiTheme="majorEastAsia" w:cstheme="majorEastAsia" w:hint="eastAsia"/>
          <w:b/>
          <w:bCs/>
          <w:sz w:val="36"/>
          <w:szCs w:val="44"/>
        </w:rPr>
        <w:t>健身舞比赛</w:t>
      </w:r>
    </w:p>
    <w:p w:rsidR="00B133DA" w:rsidRDefault="00B133DA">
      <w:pPr>
        <w:jc w:val="center"/>
        <w:rPr>
          <w:sz w:val="32"/>
          <w:szCs w:val="32"/>
        </w:rPr>
      </w:pPr>
    </w:p>
    <w:p w:rsidR="0098511A" w:rsidRDefault="0098511A">
      <w:pPr>
        <w:jc w:val="center"/>
        <w:rPr>
          <w:sz w:val="32"/>
          <w:szCs w:val="32"/>
        </w:rPr>
      </w:pPr>
    </w:p>
    <w:p w:rsidR="0098511A" w:rsidRDefault="0098511A">
      <w:pPr>
        <w:jc w:val="center"/>
        <w:rPr>
          <w:sz w:val="32"/>
          <w:szCs w:val="32"/>
        </w:rPr>
      </w:pPr>
    </w:p>
    <w:p w:rsidR="00B133DA" w:rsidRDefault="007A26DF">
      <w:pPr>
        <w:jc w:val="center"/>
        <w:rPr>
          <w:rFonts w:asciiTheme="majorEastAsia" w:eastAsiaTheme="majorEastAsia" w:hAnsiTheme="majorEastAsia" w:cstheme="majorEastAsia"/>
          <w:b/>
          <w:bCs/>
          <w:sz w:val="84"/>
          <w:szCs w:val="8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84"/>
          <w:szCs w:val="84"/>
        </w:rPr>
        <w:t>策</w:t>
      </w:r>
    </w:p>
    <w:p w:rsidR="00B133DA" w:rsidRDefault="00B133DA">
      <w:pPr>
        <w:jc w:val="center"/>
        <w:rPr>
          <w:rFonts w:asciiTheme="majorEastAsia" w:eastAsiaTheme="majorEastAsia" w:hAnsiTheme="majorEastAsia" w:cstheme="majorEastAsia"/>
          <w:b/>
          <w:bCs/>
          <w:sz w:val="84"/>
          <w:szCs w:val="84"/>
        </w:rPr>
      </w:pPr>
    </w:p>
    <w:p w:rsidR="00B133DA" w:rsidRDefault="007A26DF">
      <w:pPr>
        <w:jc w:val="center"/>
        <w:rPr>
          <w:rFonts w:asciiTheme="majorEastAsia" w:eastAsiaTheme="majorEastAsia" w:hAnsiTheme="majorEastAsia" w:cstheme="majorEastAsia"/>
          <w:b/>
          <w:bCs/>
          <w:sz w:val="84"/>
          <w:szCs w:val="8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84"/>
          <w:szCs w:val="84"/>
        </w:rPr>
        <w:t>划</w:t>
      </w:r>
    </w:p>
    <w:p w:rsidR="00B133DA" w:rsidRDefault="00B133DA">
      <w:pPr>
        <w:jc w:val="center"/>
        <w:rPr>
          <w:rFonts w:asciiTheme="majorEastAsia" w:eastAsiaTheme="majorEastAsia" w:hAnsiTheme="majorEastAsia" w:cstheme="majorEastAsia"/>
          <w:b/>
          <w:bCs/>
          <w:sz w:val="84"/>
          <w:szCs w:val="84"/>
        </w:rPr>
      </w:pPr>
    </w:p>
    <w:p w:rsidR="00B133DA" w:rsidRDefault="007A26DF">
      <w:pPr>
        <w:jc w:val="center"/>
        <w:rPr>
          <w:rFonts w:asciiTheme="majorEastAsia" w:eastAsiaTheme="majorEastAsia" w:hAnsiTheme="majorEastAsia" w:cstheme="majorEastAsia"/>
          <w:b/>
          <w:bCs/>
          <w:sz w:val="84"/>
          <w:szCs w:val="8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84"/>
          <w:szCs w:val="84"/>
        </w:rPr>
        <w:t>书</w:t>
      </w:r>
    </w:p>
    <w:p w:rsidR="0098511A" w:rsidRDefault="0098511A" w:rsidP="0098511A">
      <w:pPr>
        <w:rPr>
          <w:rFonts w:asciiTheme="majorEastAsia" w:eastAsiaTheme="majorEastAsia" w:hAnsiTheme="majorEastAsia" w:cstheme="majorEastAsia"/>
          <w:b/>
          <w:bCs/>
          <w:sz w:val="84"/>
          <w:szCs w:val="84"/>
        </w:rPr>
      </w:pPr>
    </w:p>
    <w:p w:rsidR="00B133DA" w:rsidRDefault="007A26DF">
      <w:pPr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              主办单位：郑州师范学院团委</w:t>
      </w:r>
    </w:p>
    <w:p w:rsidR="00B133DA" w:rsidRDefault="007A26DF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承办单位：郑州师范学院体育学院</w:t>
      </w:r>
    </w:p>
    <w:p w:rsidR="00B133DA" w:rsidRDefault="00B133DA">
      <w:pPr>
        <w:sectPr w:rsidR="00B133D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133DA" w:rsidRDefault="00B133DA"/>
    <w:p w:rsidR="00B133DA" w:rsidRDefault="007A26DF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活动目的</w:t>
      </w:r>
    </w:p>
    <w:p w:rsidR="00B133DA" w:rsidRDefault="0098511A" w:rsidP="006936D6">
      <w:pPr>
        <w:ind w:left="420"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6936D6">
        <w:rPr>
          <w:rFonts w:ascii="仿宋_GB2312" w:eastAsia="仿宋_GB2312" w:hAnsi="仿宋_GB2312" w:cs="仿宋_GB2312" w:hint="eastAsia"/>
          <w:sz w:val="32"/>
          <w:szCs w:val="32"/>
        </w:rPr>
        <w:t>了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积极响应团委“走下网络，走出宿舍，走向操场”</w:t>
      </w:r>
      <w:r w:rsidR="006936D6">
        <w:rPr>
          <w:rFonts w:ascii="仿宋_GB2312" w:eastAsia="仿宋_GB2312" w:hAnsi="仿宋_GB2312" w:cs="仿宋_GB2312" w:hint="eastAsia"/>
          <w:sz w:val="32"/>
          <w:szCs w:val="32"/>
        </w:rPr>
        <w:t>的主题，</w:t>
      </w:r>
      <w:r w:rsidR="007A26DF">
        <w:rPr>
          <w:rFonts w:ascii="仿宋_GB2312" w:eastAsia="仿宋_GB2312" w:hAnsi="仿宋_GB2312" w:cs="仿宋_GB2312" w:hint="eastAsia"/>
          <w:sz w:val="32"/>
          <w:szCs w:val="32"/>
        </w:rPr>
        <w:t>通过健康向上、青春活力的健身舞大赛，从全面角度展示朝气蓬勃、奋发向上于一体的新一代大学生的风采，同时丰富大学生校园文化生活，给同学们一个展示自我风采和自信活力的舞台。推动了郑州师范学院的精神文明发展。</w:t>
      </w:r>
    </w:p>
    <w:p w:rsidR="00B133DA" w:rsidRDefault="007A26DF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组织机构</w:t>
      </w:r>
    </w:p>
    <w:p w:rsidR="00B133DA" w:rsidRDefault="007A26DF">
      <w:pPr>
        <w:ind w:left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主办：郑州师范学院团委</w:t>
      </w:r>
    </w:p>
    <w:p w:rsidR="00B133DA" w:rsidRDefault="007A26DF">
      <w:pPr>
        <w:ind w:left="4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承办：郑州师范学院体育学院</w:t>
      </w:r>
    </w:p>
    <w:p w:rsidR="00B133DA" w:rsidRDefault="007A26DF">
      <w:pPr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三、参赛对象</w:t>
      </w:r>
    </w:p>
    <w:p w:rsidR="00B133DA" w:rsidRDefault="007A26DF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参赛人员必须是郑州师范学院在校学生、以学院为单  位（每学院选手28人）参赛。</w:t>
      </w:r>
    </w:p>
    <w:p w:rsidR="00B133DA" w:rsidRDefault="007A26DF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四、比赛形式及要求 </w:t>
      </w:r>
    </w:p>
    <w:p w:rsidR="00B133DA" w:rsidRDefault="007A26DF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(一)比赛形式：以学院为单位参赛。 </w:t>
      </w:r>
    </w:p>
    <w:p w:rsidR="00B133DA" w:rsidRDefault="007A26DF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(二)比赛内容要求：规定套路</w:t>
      </w:r>
    </w:p>
    <w:p w:rsidR="00B133DA" w:rsidRDefault="007A26DF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(三)表演时间：成套比赛时间3分40秒。 </w:t>
      </w:r>
    </w:p>
    <w:p w:rsidR="00B133DA" w:rsidRDefault="007A26DF">
      <w:pPr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五、报名、比赛时间及地点 </w:t>
      </w:r>
    </w:p>
    <w:p w:rsidR="00B133DA" w:rsidRDefault="007A26DF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(一)报名时间：请认真填写比赛报名表(</w:t>
      </w:r>
      <w:r w:rsidR="001D1F1B">
        <w:rPr>
          <w:rFonts w:ascii="仿宋_GB2312" w:eastAsia="仿宋_GB2312" w:hAnsi="仿宋_GB2312" w:cs="仿宋_GB2312" w:hint="eastAsia"/>
          <w:sz w:val="32"/>
          <w:szCs w:val="32"/>
        </w:rPr>
        <w:t>附件2</w:t>
      </w:r>
      <w:r>
        <w:rPr>
          <w:rFonts w:ascii="仿宋_GB2312" w:eastAsia="仿宋_GB2312" w:hAnsi="仿宋_GB2312" w:cs="仿宋_GB2312" w:hint="eastAsia"/>
          <w:sz w:val="32"/>
          <w:szCs w:val="32"/>
        </w:rPr>
        <w:t>)，于2017年3月6日开始至2017年3月10日止。</w:t>
      </w:r>
    </w:p>
    <w:p w:rsidR="00B133DA" w:rsidRDefault="007A26DF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报名表须报电子版一份 </w:t>
      </w:r>
    </w:p>
    <w:p w:rsidR="00B133DA" w:rsidRDefault="007A26DF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(二)报名地点： 郑州师范学院新校区综合训练馆三楼301</w:t>
      </w:r>
      <w:bookmarkStart w:id="0" w:name="_GoBack"/>
      <w:bookmarkEnd w:id="0"/>
      <w:r w:rsidR="006936D6">
        <w:rPr>
          <w:rFonts w:ascii="仿宋_GB2312" w:eastAsia="仿宋_GB2312" w:hAnsi="仿宋_GB2312" w:cs="仿宋_GB2312" w:hint="eastAsia"/>
          <w:sz w:val="32"/>
          <w:szCs w:val="32"/>
        </w:rPr>
        <w:t>团总支办公室</w:t>
      </w:r>
    </w:p>
    <w:p w:rsidR="00B133DA" w:rsidRDefault="007A26DF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联系人：王季  电话：17839985210       </w:t>
      </w:r>
    </w:p>
    <w:p w:rsidR="00B133DA" w:rsidRDefault="007A26DF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(三)比赛时间及地点： </w:t>
      </w:r>
    </w:p>
    <w:p w:rsidR="00B133DA" w:rsidRDefault="001D1F1B">
      <w:pPr>
        <w:ind w:left="640" w:hangingChars="200" w:hanging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7A26DF">
        <w:rPr>
          <w:rFonts w:ascii="仿宋_GB2312" w:eastAsia="仿宋_GB2312" w:hAnsi="仿宋_GB2312" w:cs="仿宋_GB2312" w:hint="eastAsia"/>
          <w:sz w:val="32"/>
          <w:szCs w:val="32"/>
        </w:rPr>
        <w:t>比赛时间：2017年5月4日    </w:t>
      </w:r>
    </w:p>
    <w:p w:rsidR="00B133DA" w:rsidRDefault="001D1F1B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7A26DF">
        <w:rPr>
          <w:rFonts w:ascii="仿宋_GB2312" w:eastAsia="仿宋_GB2312" w:hAnsi="仿宋_GB2312" w:cs="仿宋_GB2312" w:hint="eastAsia"/>
          <w:sz w:val="32"/>
          <w:szCs w:val="32"/>
        </w:rPr>
        <w:t>比赛地点：郑州师范学院新校区综合训练馆一楼篮球馆 </w:t>
      </w:r>
    </w:p>
    <w:p w:rsidR="00B133DA" w:rsidRDefault="007A26DF">
      <w:pPr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六、评委 </w:t>
      </w:r>
    </w:p>
    <w:p w:rsidR="00B133DA" w:rsidRDefault="007A26DF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由大赛组会负责聘请健身操老师、舞蹈老师组成评委，确保评比做到公平、公开、公正。 </w:t>
      </w:r>
    </w:p>
    <w:p w:rsidR="00B133DA" w:rsidRDefault="007A26DF"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比赛规程由本届大赛组委会负责解释。 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B133DA" w:rsidRDefault="007A26DF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附：1、健身舞比赛规程</w:t>
      </w:r>
    </w:p>
    <w:p w:rsidR="00B133DA" w:rsidRDefault="007A26DF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2、健身舞比赛报名表</w:t>
      </w:r>
    </w:p>
    <w:p w:rsidR="00B133DA" w:rsidRDefault="00B133DA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B133DA" w:rsidRDefault="00B133D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133DA" w:rsidRDefault="00B133DA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133DA" w:rsidRDefault="007A26DF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</w:t>
      </w:r>
    </w:p>
    <w:p w:rsidR="00B133DA" w:rsidRDefault="00B133DA">
      <w:pPr>
        <w:ind w:firstLineChars="200" w:firstLine="560"/>
        <w:rPr>
          <w:sz w:val="28"/>
          <w:szCs w:val="28"/>
        </w:rPr>
      </w:pPr>
    </w:p>
    <w:p w:rsidR="00B133DA" w:rsidRDefault="007A26DF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郑州师范学院团委</w:t>
      </w:r>
    </w:p>
    <w:p w:rsidR="00B133DA" w:rsidRDefault="007A26DF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体育学院团总支</w:t>
      </w:r>
    </w:p>
    <w:p w:rsidR="00B133DA" w:rsidRDefault="007A26DF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2017年2月28日</w:t>
      </w:r>
    </w:p>
    <w:p w:rsidR="00B133DA" w:rsidRDefault="00B133DA">
      <w:pPr>
        <w:spacing w:line="560" w:lineRule="exact"/>
        <w:rPr>
          <w:rFonts w:ascii="黑体" w:eastAsia="黑体" w:hAnsi="仿宋_GB2312" w:hint="eastAsia"/>
          <w:b/>
          <w:bCs/>
          <w:sz w:val="32"/>
          <w:szCs w:val="32"/>
        </w:rPr>
      </w:pPr>
    </w:p>
    <w:p w:rsidR="001D1F1B" w:rsidRDefault="001D1F1B">
      <w:pPr>
        <w:spacing w:line="560" w:lineRule="exact"/>
        <w:rPr>
          <w:rFonts w:ascii="黑体" w:eastAsia="黑体" w:hAnsi="仿宋_GB2312" w:hint="eastAsia"/>
          <w:b/>
          <w:bCs/>
          <w:sz w:val="32"/>
          <w:szCs w:val="32"/>
        </w:rPr>
      </w:pPr>
    </w:p>
    <w:p w:rsidR="001D1F1B" w:rsidRDefault="001D1F1B">
      <w:pPr>
        <w:spacing w:line="560" w:lineRule="exact"/>
        <w:rPr>
          <w:rFonts w:ascii="黑体" w:eastAsia="黑体" w:hAnsi="仿宋_GB2312" w:hint="eastAsia"/>
          <w:b/>
          <w:bCs/>
          <w:sz w:val="32"/>
          <w:szCs w:val="32"/>
        </w:rPr>
      </w:pPr>
    </w:p>
    <w:p w:rsidR="001D1F1B" w:rsidRDefault="001D1F1B">
      <w:pPr>
        <w:spacing w:line="560" w:lineRule="exact"/>
        <w:rPr>
          <w:rFonts w:ascii="黑体" w:eastAsia="黑体" w:hAnsi="仿宋_GB2312"/>
          <w:b/>
          <w:bCs/>
          <w:sz w:val="32"/>
          <w:szCs w:val="32"/>
        </w:rPr>
      </w:pPr>
    </w:p>
    <w:p w:rsidR="00B133DA" w:rsidRPr="0098511A" w:rsidRDefault="007A26DF" w:rsidP="0098511A">
      <w:pPr>
        <w:spacing w:line="560" w:lineRule="exact"/>
        <w:rPr>
          <w:rFonts w:ascii="黑体" w:eastAsia="黑体" w:hAnsi="仿宋_GB2312"/>
          <w:b/>
          <w:bCs/>
          <w:sz w:val="32"/>
          <w:szCs w:val="32"/>
        </w:rPr>
      </w:pPr>
      <w:r>
        <w:rPr>
          <w:rFonts w:ascii="黑体" w:eastAsia="黑体" w:hAnsi="仿宋_GB2312" w:hint="eastAsia"/>
          <w:b/>
          <w:bCs/>
          <w:sz w:val="32"/>
          <w:szCs w:val="32"/>
        </w:rPr>
        <w:lastRenderedPageBreak/>
        <w:t>附件1：</w:t>
      </w:r>
    </w:p>
    <w:p w:rsidR="00B133DA" w:rsidRDefault="007A26DF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郑州师范学院</w:t>
      </w:r>
    </w:p>
    <w:p w:rsidR="00B133DA" w:rsidRDefault="007A26DF" w:rsidP="006936D6">
      <w:pPr>
        <w:spacing w:line="560" w:lineRule="exact"/>
        <w:ind w:leftChars="34" w:left="3375" w:hangingChars="747" w:hanging="3300"/>
        <w:jc w:val="center"/>
        <w:rPr>
          <w:rFonts w:ascii="黑体" w:eastAsia="黑体" w:hAnsi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第四届五四广场健身舞比赛</w:t>
      </w:r>
    </w:p>
    <w:p w:rsidR="00B133DA" w:rsidRDefault="007A26DF">
      <w:pPr>
        <w:spacing w:line="560" w:lineRule="exact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                   规   程</w:t>
      </w:r>
    </w:p>
    <w:p w:rsidR="00B133DA" w:rsidRDefault="00B133DA" w:rsidP="0098511A">
      <w:pPr>
        <w:rPr>
          <w:rFonts w:ascii="仿宋_GB2312" w:eastAsia="仿宋_GB2312" w:hAnsi="宋体"/>
          <w:sz w:val="32"/>
          <w:szCs w:val="32"/>
        </w:rPr>
      </w:pPr>
    </w:p>
    <w:p w:rsidR="00B133DA" w:rsidRDefault="007A26DF" w:rsidP="0098511A">
      <w:pPr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一、竞赛日期和地点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2017年5月4日在郑州师范学院新校区综合训练馆一楼篮球馆举行。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二、竞赛项目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规定套路健身舞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三、参加单位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郑州师范学院各学院。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四、参赛办法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（一）符合参加条件的院系均报名参赛。  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（二）报名时间：请认真填写比赛报名表(附件)，于2017年3月6日开始至2017年3月10日止。</w:t>
      </w:r>
    </w:p>
    <w:p w:rsidR="001D1F1B" w:rsidRPr="001D1F1B" w:rsidRDefault="007A26DF" w:rsidP="001D1F1B">
      <w:pPr>
        <w:rPr>
          <w:rFonts w:ascii="仿宋_GB2312" w:eastAsia="仿宋_GB2312" w:hAnsi="仿宋_GB2312" w:cs="仿宋_GB2312" w:hint="eastAsia"/>
          <w:sz w:val="32"/>
          <w:szCs w:val="32"/>
        </w:rPr>
      </w:pPr>
      <w:r w:rsidRPr="001D1F1B">
        <w:rPr>
          <w:rFonts w:hint="eastAsia"/>
        </w:rPr>
        <w:t> </w:t>
      </w:r>
      <w:hyperlink r:id="rId8" w:history="1">
        <w:r w:rsidR="001D1F1B" w:rsidRPr="001D1F1B">
          <w:rPr>
            <w:rFonts w:ascii="仿宋_GB2312" w:eastAsia="仿宋_GB2312" w:hAnsi="仿宋_GB2312" w:cs="仿宋_GB2312" w:hint="eastAsia"/>
            <w:sz w:val="32"/>
            <w:szCs w:val="32"/>
          </w:rPr>
          <w:t>报名表须报电子版一份至邮箱 zsxtwxcb@163.com</w:t>
        </w:r>
      </w:hyperlink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（三）报名地点：郑州师范学院新校区综合训练馆</w:t>
      </w:r>
      <w:r w:rsidR="0098511A">
        <w:rPr>
          <w:rFonts w:ascii="仿宋_GB2312" w:eastAsia="仿宋_GB2312" w:hAnsi="仿宋_GB2312" w:cs="仿宋_GB2312" w:hint="eastAsia"/>
          <w:sz w:val="32"/>
          <w:szCs w:val="32"/>
        </w:rPr>
        <w:t>三楼301团总支办公室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联系人：王季   电话：17839985210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（四）参赛人数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1．各参赛单位可报：队员28人。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2.规定健身舞上场队员为28人，每少一名扣2分，男、女队员均不得少于4人，以女代男每名扣1分。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3.其他院系队员不得代替上场比赛，如发现取消该场次的比赛成绩。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4.报到前如果运动员因伤病不能参赛，允许更换（换上的运动员必须符合参赛要求），但必须在报到前以书面形式报比赛组委会批准，报到后一律不得更换。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五、竞赛办法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（一）比赛动作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1．规定健身舞评判标准：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A: 团队整体能力，动作完成表现的综合能力。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B：表现团队配合默契程度，表演传达的激情，自信与活力的表现欲望。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C：过渡与连接连贯流畅，空间，层次变化准确，造型美观。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D：动作完成节奏的一致性、动作幅度、轨迹的一致性、表演能力的一致性、动作完成能力的一致性。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（二）只进行一轮次比赛。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（三）服装要求：健身舞必须统一服装，男、女服装可相同、也可不同；不得佩带金属饰物；穿运动鞋、舞蹈鞋均可。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（四）健身舞成套动作的时间为3分40秒，从场内第一个动作开始计时，最后一个动作计时结束。 </w:t>
      </w:r>
    </w:p>
    <w:p w:rsidR="0098511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 录取名次与奖励：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(1)设一等奖1个，二等奖2个，三等奖3个，   优秀奖若干个。  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(2)一、二、三等奖颁发获奖证书；优秀奖颁发证书。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(3)另设组织奖、最佳教练奖若干个，并颁发获奖证书。</w:t>
      </w:r>
    </w:p>
    <w:p w:rsidR="00B133DA" w:rsidRDefault="007A26DF" w:rsidP="0098511A">
      <w:pPr>
        <w:widowControl w:val="0"/>
        <w:numPr>
          <w:ilvl w:val="0"/>
          <w:numId w:val="3"/>
        </w:numPr>
        <w:adjustRightInd/>
        <w:snapToGrid/>
        <w:spacing w:after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音乐：规定操动作成套音乐，由组织竞赛单位统一提供。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（七）各院系成套动作必须在规定的场地内进行（20米x15米）。 </w:t>
      </w:r>
    </w:p>
    <w:p w:rsidR="00B133DA" w:rsidRDefault="007A26DF" w:rsidP="0098511A">
      <w:pPr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（八）参赛队员必须经医务部门检查，身体健康者方可参加比赛。</w:t>
      </w:r>
    </w:p>
    <w:p w:rsidR="00B133DA" w:rsidRDefault="007A26DF" w:rsidP="0098511A">
      <w:pPr>
        <w:jc w:val="both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（九）采用2015年（试行版）健身操评分规则及健身操规定动作评分办法。 </w:t>
      </w:r>
    </w:p>
    <w:p w:rsidR="00B133DA" w:rsidRDefault="00B133DA">
      <w:pPr>
        <w:ind w:firstLineChars="200" w:firstLine="560"/>
        <w:rPr>
          <w:sz w:val="28"/>
          <w:szCs w:val="28"/>
        </w:rPr>
      </w:pPr>
    </w:p>
    <w:p w:rsidR="00B133DA" w:rsidRDefault="00B133DA">
      <w:pPr>
        <w:ind w:firstLineChars="200" w:firstLine="560"/>
        <w:rPr>
          <w:sz w:val="28"/>
          <w:szCs w:val="28"/>
        </w:rPr>
      </w:pPr>
    </w:p>
    <w:p w:rsidR="00B133DA" w:rsidRDefault="00B133DA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133DA" w:rsidRDefault="00B133DA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133DA" w:rsidRDefault="00B133DA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98511A" w:rsidRDefault="0098511A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98511A" w:rsidRDefault="0098511A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98511A" w:rsidRDefault="0098511A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B133DA" w:rsidRDefault="007A26DF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郑州师范学院团委</w:t>
      </w:r>
    </w:p>
    <w:p w:rsidR="00B133DA" w:rsidRDefault="007A26DF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体育学院团总支</w:t>
      </w:r>
    </w:p>
    <w:p w:rsidR="00B133DA" w:rsidRDefault="007A26DF">
      <w:pPr>
        <w:ind w:firstLineChars="200" w:firstLine="5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2017年2月28日</w:t>
      </w:r>
    </w:p>
    <w:p w:rsidR="00B133DA" w:rsidRDefault="00B133DA">
      <w:pPr>
        <w:spacing w:line="560" w:lineRule="exact"/>
        <w:rPr>
          <w:rFonts w:ascii="黑体" w:eastAsia="黑体" w:hAnsi="仿宋_GB2312"/>
          <w:b/>
          <w:bCs/>
          <w:sz w:val="32"/>
          <w:szCs w:val="32"/>
        </w:rPr>
      </w:pPr>
    </w:p>
    <w:p w:rsidR="00B133DA" w:rsidRDefault="00B133DA">
      <w:pPr>
        <w:spacing w:line="560" w:lineRule="exact"/>
        <w:rPr>
          <w:rFonts w:ascii="黑体" w:eastAsia="黑体" w:hAnsi="仿宋_GB2312"/>
          <w:b/>
          <w:bCs/>
          <w:sz w:val="32"/>
          <w:szCs w:val="32"/>
        </w:rPr>
      </w:pPr>
    </w:p>
    <w:p w:rsidR="00B133DA" w:rsidRDefault="007A26DF">
      <w:pPr>
        <w:spacing w:line="560" w:lineRule="exact"/>
        <w:rPr>
          <w:rFonts w:ascii="黑体" w:eastAsia="黑体" w:hAnsi="仿宋_GB2312"/>
          <w:b/>
          <w:bCs/>
          <w:sz w:val="32"/>
          <w:szCs w:val="32"/>
        </w:rPr>
      </w:pPr>
      <w:r>
        <w:rPr>
          <w:rFonts w:ascii="黑体" w:eastAsia="黑体" w:hAnsi="仿宋_GB2312" w:hint="eastAsia"/>
          <w:b/>
          <w:bCs/>
          <w:sz w:val="32"/>
          <w:szCs w:val="32"/>
        </w:rPr>
        <w:t xml:space="preserve"> </w:t>
      </w:r>
    </w:p>
    <w:p w:rsidR="00B133DA" w:rsidRDefault="007A26DF">
      <w:pPr>
        <w:spacing w:line="560" w:lineRule="exact"/>
        <w:rPr>
          <w:rFonts w:ascii="黑体" w:eastAsia="黑体" w:hAnsi="仿宋_GB2312"/>
          <w:b/>
          <w:bCs/>
          <w:sz w:val="32"/>
          <w:szCs w:val="32"/>
        </w:rPr>
      </w:pPr>
      <w:r>
        <w:rPr>
          <w:rFonts w:ascii="黑体" w:eastAsia="黑体" w:hAnsi="仿宋_GB2312" w:hint="eastAsia"/>
          <w:b/>
          <w:bCs/>
          <w:sz w:val="32"/>
          <w:szCs w:val="32"/>
        </w:rPr>
        <w:lastRenderedPageBreak/>
        <w:t>附件2：</w:t>
      </w:r>
    </w:p>
    <w:p w:rsidR="006936D6" w:rsidRDefault="006936D6" w:rsidP="006936D6">
      <w:pPr>
        <w:rPr>
          <w:sz w:val="28"/>
          <w:szCs w:val="28"/>
        </w:rPr>
      </w:pPr>
    </w:p>
    <w:p w:rsidR="00B133DA" w:rsidRDefault="007A26DF" w:rsidP="006936D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郑州师范学院健身舞比赛报名表</w:t>
      </w:r>
    </w:p>
    <w:p w:rsidR="00B133DA" w:rsidRDefault="00B133DA">
      <w:pPr>
        <w:rPr>
          <w:sz w:val="32"/>
          <w:szCs w:val="32"/>
        </w:rPr>
      </w:pPr>
    </w:p>
    <w:p w:rsidR="00B133DA" w:rsidRDefault="007A26D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学院</w:t>
      </w:r>
      <w:r w:rsidR="006936D6" w:rsidRPr="006936D6">
        <w:rPr>
          <w:rFonts w:asciiTheme="majorEastAsia" w:eastAsiaTheme="majorEastAsia" w:hAnsiTheme="majorEastAsia" w:cstheme="majorEastAsia" w:hint="eastAsia"/>
          <w:sz w:val="21"/>
          <w:szCs w:val="21"/>
        </w:rPr>
        <w:t>（盖章）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：</w:t>
      </w:r>
      <w:r w:rsidR="006936D6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32"/>
          <w:szCs w:val="32"/>
        </w:rPr>
        <w:t>领队：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</w:t>
      </w:r>
      <w:r>
        <w:rPr>
          <w:rFonts w:asciiTheme="majorEastAsia" w:eastAsiaTheme="majorEastAsia" w:hAnsiTheme="majorEastAsia" w:hint="eastAsia"/>
          <w:sz w:val="32"/>
          <w:szCs w:val="32"/>
        </w:rPr>
        <w:t>电话 ：</w:t>
      </w:r>
      <w:r w:rsidR="0098511A">
        <w:rPr>
          <w:rFonts w:asciiTheme="majorEastAsia" w:eastAsiaTheme="majorEastAsia" w:hAnsiTheme="majorEastAsia" w:hint="eastAsia"/>
          <w:sz w:val="32"/>
          <w:szCs w:val="32"/>
        </w:rPr>
        <w:t>________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</w:t>
      </w:r>
    </w:p>
    <w:tbl>
      <w:tblPr>
        <w:tblStyle w:val="a5"/>
        <w:tblW w:w="9180" w:type="dxa"/>
        <w:tblLayout w:type="fixed"/>
        <w:tblLook w:val="04A0"/>
      </w:tblPr>
      <w:tblGrid>
        <w:gridCol w:w="1704"/>
        <w:gridCol w:w="2090"/>
        <w:gridCol w:w="2126"/>
        <w:gridCol w:w="1701"/>
        <w:gridCol w:w="1559"/>
      </w:tblGrid>
      <w:tr w:rsidR="00B133DA">
        <w:tc>
          <w:tcPr>
            <w:tcW w:w="1704" w:type="dxa"/>
          </w:tcPr>
          <w:p w:rsidR="00B133DA" w:rsidRDefault="007A26DF">
            <w:pPr>
              <w:spacing w:after="0"/>
              <w:jc w:val="center"/>
              <w:rPr>
                <w:rFonts w:ascii="仿宋_GB2312" w:eastAsia="仿宋_GB2312"/>
                <w:sz w:val="52"/>
                <w:szCs w:val="28"/>
              </w:rPr>
            </w:pPr>
            <w:r>
              <w:rPr>
                <w:rFonts w:ascii="仿宋_GB2312" w:eastAsia="仿宋_GB2312" w:hint="eastAsia"/>
                <w:sz w:val="36"/>
                <w:szCs w:val="28"/>
              </w:rPr>
              <w:t>序号</w:t>
            </w:r>
          </w:p>
        </w:tc>
        <w:tc>
          <w:tcPr>
            <w:tcW w:w="2090" w:type="dxa"/>
          </w:tcPr>
          <w:p w:rsidR="00B133DA" w:rsidRDefault="007A26DF">
            <w:pPr>
              <w:spacing w:after="0"/>
              <w:jc w:val="center"/>
              <w:rPr>
                <w:sz w:val="52"/>
                <w:szCs w:val="28"/>
              </w:rPr>
            </w:pPr>
            <w:r>
              <w:rPr>
                <w:rFonts w:hint="eastAsia"/>
                <w:sz w:val="36"/>
                <w:szCs w:val="28"/>
              </w:rPr>
              <w:t>队员姓名</w:t>
            </w:r>
          </w:p>
        </w:tc>
        <w:tc>
          <w:tcPr>
            <w:tcW w:w="2126" w:type="dxa"/>
          </w:tcPr>
          <w:p w:rsidR="00B133DA" w:rsidRDefault="007A26DF">
            <w:pPr>
              <w:spacing w:after="0"/>
              <w:jc w:val="center"/>
              <w:rPr>
                <w:sz w:val="52"/>
                <w:szCs w:val="28"/>
              </w:rPr>
            </w:pPr>
            <w:r>
              <w:rPr>
                <w:rFonts w:hint="eastAsia"/>
                <w:sz w:val="36"/>
                <w:szCs w:val="28"/>
              </w:rPr>
              <w:t>联系方式</w:t>
            </w:r>
          </w:p>
        </w:tc>
        <w:tc>
          <w:tcPr>
            <w:tcW w:w="1701" w:type="dxa"/>
          </w:tcPr>
          <w:p w:rsidR="00B133DA" w:rsidRDefault="007A26DF">
            <w:pPr>
              <w:spacing w:after="0"/>
              <w:jc w:val="center"/>
              <w:rPr>
                <w:sz w:val="52"/>
                <w:szCs w:val="28"/>
              </w:rPr>
            </w:pPr>
            <w:r>
              <w:rPr>
                <w:rFonts w:hint="eastAsia"/>
                <w:sz w:val="36"/>
                <w:szCs w:val="28"/>
              </w:rPr>
              <w:t>班级</w:t>
            </w:r>
          </w:p>
        </w:tc>
        <w:tc>
          <w:tcPr>
            <w:tcW w:w="1559" w:type="dxa"/>
          </w:tcPr>
          <w:p w:rsidR="00B133DA" w:rsidRDefault="007A26DF">
            <w:pPr>
              <w:spacing w:after="0"/>
              <w:jc w:val="center"/>
              <w:rPr>
                <w:sz w:val="52"/>
                <w:szCs w:val="28"/>
              </w:rPr>
            </w:pPr>
            <w:r>
              <w:rPr>
                <w:rFonts w:hint="eastAsia"/>
                <w:sz w:val="36"/>
                <w:szCs w:val="28"/>
              </w:rPr>
              <w:t>备注</w:t>
            </w:r>
          </w:p>
        </w:tc>
      </w:tr>
      <w:tr w:rsidR="00B133DA">
        <w:tc>
          <w:tcPr>
            <w:tcW w:w="1704" w:type="dxa"/>
          </w:tcPr>
          <w:p w:rsidR="00B133DA" w:rsidRDefault="007A26DF">
            <w:pPr>
              <w:spacing w:after="0"/>
              <w:jc w:val="center"/>
              <w:rPr>
                <w:rFonts w:asciiTheme="majorEastAsia" w:eastAsiaTheme="majorEastAsia" w:hAnsiTheme="majorEastAsia"/>
                <w:sz w:val="5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44"/>
                <w:szCs w:val="28"/>
              </w:rPr>
              <w:t>1</w:t>
            </w:r>
          </w:p>
        </w:tc>
        <w:tc>
          <w:tcPr>
            <w:tcW w:w="2090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</w:tr>
      <w:tr w:rsidR="00B133DA">
        <w:tc>
          <w:tcPr>
            <w:tcW w:w="1704" w:type="dxa"/>
          </w:tcPr>
          <w:p w:rsidR="00B133DA" w:rsidRDefault="007A26DF">
            <w:pPr>
              <w:spacing w:after="0"/>
              <w:jc w:val="center"/>
              <w:rPr>
                <w:rFonts w:asciiTheme="majorEastAsia" w:eastAsiaTheme="majorEastAsia" w:hAnsiTheme="majorEastAsia"/>
                <w:sz w:val="5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28"/>
              </w:rPr>
              <w:t>2</w:t>
            </w:r>
          </w:p>
        </w:tc>
        <w:tc>
          <w:tcPr>
            <w:tcW w:w="2090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</w:tr>
      <w:tr w:rsidR="00B133DA">
        <w:tc>
          <w:tcPr>
            <w:tcW w:w="1704" w:type="dxa"/>
          </w:tcPr>
          <w:p w:rsidR="00B133DA" w:rsidRDefault="007A26DF">
            <w:pPr>
              <w:spacing w:after="0"/>
              <w:jc w:val="center"/>
              <w:rPr>
                <w:rFonts w:asciiTheme="majorEastAsia" w:eastAsiaTheme="majorEastAsia" w:hAnsiTheme="majorEastAsia"/>
                <w:sz w:val="5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28"/>
              </w:rPr>
              <w:t>3</w:t>
            </w:r>
          </w:p>
        </w:tc>
        <w:tc>
          <w:tcPr>
            <w:tcW w:w="2090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</w:tr>
      <w:tr w:rsidR="00B133DA">
        <w:tc>
          <w:tcPr>
            <w:tcW w:w="1704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</w:tr>
      <w:tr w:rsidR="00B133DA">
        <w:tc>
          <w:tcPr>
            <w:tcW w:w="1704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</w:tr>
      <w:tr w:rsidR="00B133DA">
        <w:tc>
          <w:tcPr>
            <w:tcW w:w="1704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</w:tr>
      <w:tr w:rsidR="00B133DA">
        <w:tc>
          <w:tcPr>
            <w:tcW w:w="1704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</w:tr>
      <w:tr w:rsidR="00B133DA">
        <w:tc>
          <w:tcPr>
            <w:tcW w:w="1704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</w:tr>
      <w:tr w:rsidR="00B133DA">
        <w:tc>
          <w:tcPr>
            <w:tcW w:w="1704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</w:tr>
      <w:tr w:rsidR="00B133DA">
        <w:tc>
          <w:tcPr>
            <w:tcW w:w="1704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</w:tr>
      <w:tr w:rsidR="00B133DA">
        <w:tc>
          <w:tcPr>
            <w:tcW w:w="1704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</w:tr>
      <w:tr w:rsidR="00B133DA">
        <w:tc>
          <w:tcPr>
            <w:tcW w:w="1704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</w:tr>
      <w:tr w:rsidR="00B133DA">
        <w:tc>
          <w:tcPr>
            <w:tcW w:w="1704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090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2126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701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  <w:tc>
          <w:tcPr>
            <w:tcW w:w="1559" w:type="dxa"/>
          </w:tcPr>
          <w:p w:rsidR="00B133DA" w:rsidRDefault="00B133DA">
            <w:pPr>
              <w:spacing w:after="0"/>
              <w:rPr>
                <w:sz w:val="52"/>
                <w:szCs w:val="28"/>
              </w:rPr>
            </w:pPr>
          </w:p>
        </w:tc>
      </w:tr>
    </w:tbl>
    <w:p w:rsidR="00B133DA" w:rsidRDefault="00B133DA">
      <w:pPr>
        <w:spacing w:line="220" w:lineRule="atLeast"/>
      </w:pPr>
    </w:p>
    <w:sectPr w:rsidR="00B133DA" w:rsidSect="00B133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D1" w:rsidRDefault="00B21DD1" w:rsidP="001D1F1B">
      <w:pPr>
        <w:spacing w:after="0"/>
      </w:pPr>
      <w:r>
        <w:separator/>
      </w:r>
    </w:p>
  </w:endnote>
  <w:endnote w:type="continuationSeparator" w:id="1">
    <w:p w:rsidR="00B21DD1" w:rsidRDefault="00B21DD1" w:rsidP="001D1F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D1" w:rsidRDefault="00B21DD1" w:rsidP="001D1F1B">
      <w:pPr>
        <w:spacing w:after="0"/>
      </w:pPr>
      <w:r>
        <w:separator/>
      </w:r>
    </w:p>
  </w:footnote>
  <w:footnote w:type="continuationSeparator" w:id="1">
    <w:p w:rsidR="00B21DD1" w:rsidRDefault="00B21DD1" w:rsidP="001D1F1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6165"/>
    <w:multiLevelType w:val="multilevel"/>
    <w:tmpl w:val="434B6165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4FD2954"/>
    <w:multiLevelType w:val="singleLevel"/>
    <w:tmpl w:val="54FD2954"/>
    <w:lvl w:ilvl="0">
      <w:start w:val="7"/>
      <w:numFmt w:val="chineseCounting"/>
      <w:suff w:val="nothing"/>
      <w:lvlText w:val="%1、"/>
      <w:lvlJc w:val="left"/>
    </w:lvl>
  </w:abstractNum>
  <w:abstractNum w:abstractNumId="2">
    <w:nsid w:val="54FE5F66"/>
    <w:multiLevelType w:val="singleLevel"/>
    <w:tmpl w:val="54FE5F66"/>
    <w:lvl w:ilvl="0">
      <w:start w:val="6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83117"/>
    <w:rsid w:val="001D1F1B"/>
    <w:rsid w:val="002344C9"/>
    <w:rsid w:val="00323B43"/>
    <w:rsid w:val="00367F13"/>
    <w:rsid w:val="003D37D8"/>
    <w:rsid w:val="00426133"/>
    <w:rsid w:val="004358AB"/>
    <w:rsid w:val="004D5BAD"/>
    <w:rsid w:val="005B1558"/>
    <w:rsid w:val="006936D6"/>
    <w:rsid w:val="007A26DF"/>
    <w:rsid w:val="008B7726"/>
    <w:rsid w:val="00932AD9"/>
    <w:rsid w:val="0098511A"/>
    <w:rsid w:val="00B133DA"/>
    <w:rsid w:val="00B21DD1"/>
    <w:rsid w:val="00B25E65"/>
    <w:rsid w:val="00D31D50"/>
    <w:rsid w:val="00D85CC9"/>
    <w:rsid w:val="00DB2FD2"/>
    <w:rsid w:val="00E14A5D"/>
    <w:rsid w:val="00FB712E"/>
    <w:rsid w:val="0C6A6ADE"/>
    <w:rsid w:val="56580390"/>
    <w:rsid w:val="5A7D25DA"/>
    <w:rsid w:val="5FC9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D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133D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133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qFormat/>
    <w:rsid w:val="00B133D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133DA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133DA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1D1F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17;&#34920;&#39035;&#25253;&#30005;&#23376;&#29256;&#19968;&#20221;&#33267;&#37038;&#31665;%20zsxtwxc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tgh</dc:creator>
  <cp:lastModifiedBy>hp</cp:lastModifiedBy>
  <cp:revision>2</cp:revision>
  <cp:lastPrinted>2017-02-28T06:03:00Z</cp:lastPrinted>
  <dcterms:created xsi:type="dcterms:W3CDTF">2017-03-06T03:24:00Z</dcterms:created>
  <dcterms:modified xsi:type="dcterms:W3CDTF">2017-03-06T03:24:00Z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