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6" w:rsidRPr="00A07AA6" w:rsidRDefault="00A07AA6" w:rsidP="00A07AA6">
      <w:pPr>
        <w:widowControl/>
        <w:shd w:val="clear" w:color="auto" w:fill="F5F5F5"/>
        <w:spacing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1B1B1B"/>
          <w:kern w:val="0"/>
          <w:sz w:val="24"/>
          <w:szCs w:val="24"/>
        </w:rPr>
      </w:pPr>
      <w:r w:rsidRPr="00A07AA6">
        <w:rPr>
          <w:rFonts w:ascii="微软雅黑" w:eastAsia="微软雅黑" w:hAnsi="微软雅黑" w:cs="宋体" w:hint="eastAsia"/>
          <w:b/>
          <w:bCs/>
          <w:color w:val="1B1B1B"/>
          <w:kern w:val="0"/>
          <w:sz w:val="24"/>
          <w:szCs w:val="24"/>
        </w:rPr>
        <w:t>党委书记推荐给学子的书籍</w:t>
      </w:r>
    </w:p>
    <w:p w:rsidR="00A07AA6" w:rsidRPr="00A07AA6" w:rsidRDefault="00A07AA6" w:rsidP="00A07AA6">
      <w:pPr>
        <w:widowControl/>
        <w:shd w:val="clear" w:color="auto" w:fill="F5F5F5"/>
        <w:jc w:val="center"/>
        <w:rPr>
          <w:rFonts w:ascii="Arial" w:eastAsia="微软雅黑" w:hAnsi="Arial" w:cs="Arial" w:hint="eastAsia"/>
          <w:color w:val="494949"/>
          <w:kern w:val="0"/>
          <w:sz w:val="18"/>
          <w:szCs w:val="18"/>
        </w:rPr>
      </w:pPr>
      <w:r w:rsidRPr="00A07AA6">
        <w:rPr>
          <w:rFonts w:ascii="宋体" w:eastAsia="宋体" w:hAnsi="宋体" w:cs="Arial" w:hint="eastAsia"/>
          <w:color w:val="BBBABA"/>
          <w:kern w:val="0"/>
          <w:sz w:val="18"/>
          <w:szCs w:val="18"/>
        </w:rPr>
        <w:t>发布时间：2017-03-14</w:t>
      </w:r>
      <w:r w:rsidRPr="00A07AA6">
        <w:rPr>
          <w:rFonts w:ascii="Arial" w:eastAsia="微软雅黑" w:hAnsi="Arial" w:cs="Arial"/>
          <w:color w:val="494949"/>
          <w:kern w:val="0"/>
          <w:sz w:val="18"/>
        </w:rPr>
        <w:t> </w:t>
      </w:r>
      <w:r w:rsidRPr="00A07AA6">
        <w:rPr>
          <w:rFonts w:ascii="宋体" w:eastAsia="宋体" w:hAnsi="宋体" w:cs="Arial" w:hint="eastAsia"/>
          <w:color w:val="BBBABA"/>
          <w:kern w:val="0"/>
          <w:sz w:val="18"/>
          <w:szCs w:val="18"/>
        </w:rPr>
        <w:t>浏览次数：21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</w:t>
      </w:r>
      <w:r w:rsidRPr="00A07A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1、《南怀瑾全集》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《南怀瑾选集》是国学泰斗南怀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瑾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先生（1918-2012）目前为止在中国大陆出版的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权威最全备的作品集。作品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集涉及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范围，以时空论，乃古今中外。以现代学科分类论，乃文史哲。以传统学术分类论，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乃儒释道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，实则千门万户，未有不涉及者。不但是南怀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瑾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先生在纸面所显现出的渊博如海之学问，有心的每一位读者，更能从中体悟到南先生作为一位大修行人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由博返约之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深邃面貌。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A07A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 2、《理想国》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《理想国》是古希腊伟大哲学家柏拉图的著名的对话体著作之一。对话录里柏拉图以苏格拉底之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口通过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与其他人对话的方式设计了一个真、善、美相统一的政体，即可以达到公正的理想国。柏拉图的理想国是人类历史上最早的乌托邦。在他的理想国里统治者必须是哲学家，或者让政治家去学习哲学。他认为现存的政治都是坏的，人类的真正出路在于哲学家掌握政权，也只有真正的哲学家才能拯救当时城邦所处的危机。这种信念构成了柏拉图成熟的政治哲学体系的核心。在他的眼里，“哲学家”有着特殊的内涵。他认为哲学家是时尚、最有学识的人，而这种贤人统治下的贤人政体就是好的政体。所以，只有建立以哲学家为国王的国家才是最理想的国家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</w:t>
      </w:r>
      <w:r w:rsidRPr="00A07A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3、《平凡的世界》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《平凡的世界》是中国作家路遥创作的一部百万字的小说。这是一部全景式地表现中国当代城乡社会生活的长篇小说，全书共三部。该书以中国70年代中期到80年代中期十年间为背景，通过复杂的矛盾纠葛，以孙少安和孙少平两兄弟为中心，刻画了当时社会各阶层众多普通人的形象;劳动与爱情、挫折与追求、痛苦与欢乐、日常生活与巨大社会冲突纷繁地交织在一起，深刻地展示了普通人在大时代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历史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进程中所走过的艰难曲折的道路。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</w:t>
      </w:r>
      <w:r w:rsidRPr="00A07A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4、《丝绸之路：一部全新的世界史》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从建立伊始，丝绸之路就始终主宰着人类文明的进程。丝绸之路让中国的丝绸和文明风靡全球;罗马和波斯在路边缔造了各自的帝国;佛教、基督教和伊斯兰教沿着丝绸之路迅速崛起并传遍世界，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融汇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出耶路撒冷三千年的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历史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;成吉思汗的蒙古铁蹄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路向西，在带来杀戮的同时促进了东西方文明的交融;大英帝国通过搜刮丝绸之路上的财富，铸就了日不落的辉煌;希特勒为了丝绸之路上的资源，将世界推入了战争和屠杀的深渊。时至今日，丝绸之路上的难民与恐怖主义。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A07AA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 5、《当下的力量》</w:t>
      </w:r>
    </w:p>
    <w:p w:rsidR="00A07AA6" w:rsidRPr="00A07AA6" w:rsidRDefault="00A07AA6" w:rsidP="00A07AA6">
      <w:pPr>
        <w:widowControl/>
        <w:shd w:val="clear" w:color="auto" w:fill="F5F5F5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《当下的力量》堪称心灵读物经典，作者埃克哈特？托利在书中说，其实我们一直都处在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大脑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或思维的控制之下，生活在对时间的永恒焦虑中。我们忘</w:t>
      </w:r>
      <w:proofErr w:type="gramStart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掉过去，更担心未来。但实际上，我们只能活在当下，活在此时此刻，所有的一切都是在当下发生的，而过去和未来只是一个无意义的时间概念。通过向当下的臣</w:t>
      </w:r>
      <w:r w:rsidRPr="00A07AA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服，你才能找到真正的力量，找到获得平和与宁静的入口。在那里，我们能找到真正的欢乐，拥抱真正的自我。</w:t>
      </w:r>
    </w:p>
    <w:p w:rsidR="00D709F2" w:rsidRDefault="00D709F2"/>
    <w:sectPr w:rsidR="00D709F2" w:rsidSect="00D70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B7" w:rsidRDefault="007A7AB7" w:rsidP="00A07AA6">
      <w:r>
        <w:separator/>
      </w:r>
    </w:p>
  </w:endnote>
  <w:endnote w:type="continuationSeparator" w:id="0">
    <w:p w:rsidR="007A7AB7" w:rsidRDefault="007A7AB7" w:rsidP="00A0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B7" w:rsidRDefault="007A7AB7" w:rsidP="00A07AA6">
      <w:r>
        <w:separator/>
      </w:r>
    </w:p>
  </w:footnote>
  <w:footnote w:type="continuationSeparator" w:id="0">
    <w:p w:rsidR="007A7AB7" w:rsidRDefault="007A7AB7" w:rsidP="00A07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AA6"/>
    <w:rsid w:val="007A7AB7"/>
    <w:rsid w:val="00A07AA6"/>
    <w:rsid w:val="00D70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F2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07AA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A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AA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07AA6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A07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07AA6"/>
  </w:style>
  <w:style w:type="character" w:styleId="a6">
    <w:name w:val="Strong"/>
    <w:basedOn w:val="a0"/>
    <w:uiPriority w:val="22"/>
    <w:qFormat/>
    <w:rsid w:val="00A07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5C3C3"/>
            <w:right w:val="none" w:sz="0" w:space="0" w:color="auto"/>
          </w:divBdr>
        </w:div>
        <w:div w:id="579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>MS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2017-03-20T08:53:00Z</dcterms:created>
  <dcterms:modified xsi:type="dcterms:W3CDTF">2017-03-20T08:53:00Z</dcterms:modified>
</cp:coreProperties>
</file>