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教务系统任课教师调停课自助申请填写说明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4550" cy="5558155"/>
            <wp:effectExtent l="0" t="0" r="6350" b="4445"/>
            <wp:docPr id="2" name="图片 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455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第一步：请点击学校主页下边教务处的选项，进入教务处页面。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192645" cy="5269865"/>
            <wp:effectExtent l="0" t="0" r="8255" b="6985"/>
            <wp:docPr id="3" name="图片 3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第二步：点击“教务管理系统”进入。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193915" cy="4596765"/>
            <wp:effectExtent l="0" t="0" r="6985" b="13335"/>
            <wp:docPr id="4" name="图片 4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3915" cy="459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第三步：在用户登录部分，选择教师登录。登录的用户名是工号，密码是教务管理系统的登录密码（和给学生打成绩的操作一致）。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195820" cy="4646295"/>
            <wp:effectExtent l="0" t="0" r="5080" b="1905"/>
            <wp:docPr id="5" name="图片 5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464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第四步：在“信息维护”中选择“教师调停课申请”选项。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185660" cy="4526280"/>
            <wp:effectExtent l="0" t="0" r="15240" b="7620"/>
            <wp:docPr id="6" name="图片 6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5"/>
                    <pic:cNvPicPr>
                      <a:picLocks noChangeAspect="1"/>
                    </pic:cNvPicPr>
                  </pic:nvPicPr>
                  <pic:blipFill>
                    <a:blip r:embed="rId8"/>
                    <a:srcRect r="2515" b="4808"/>
                    <a:stretch>
                      <a:fillRect/>
                    </a:stretch>
                  </pic:blipFill>
                  <pic:spPr>
                    <a:xfrm>
                      <a:off x="0" y="0"/>
                      <a:ext cx="718566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194550" cy="2686685"/>
            <wp:effectExtent l="0" t="0" r="6350" b="18415"/>
            <wp:docPr id="7" name="图片 7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455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第五步：填写调停课信息。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197090" cy="4516755"/>
            <wp:effectExtent l="0" t="0" r="3810" b="17145"/>
            <wp:docPr id="8" name="图片 8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451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第六步：打印出的表格是两联。请把第二联表格签字盖章之后交给教务处202室。第一联请给学生所在院系和教师所在院系各一份。学生班学生意见栏目可以不填。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191375" cy="3967480"/>
            <wp:effectExtent l="0" t="0" r="9525" b="13970"/>
            <wp:docPr id="9" name="图片 9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注：如果教师需要停课、补课等操作，请在“变动类别”中选择不同选项填写。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701" w:right="283" w:bottom="1701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9B2752"/>
    <w:rsid w:val="5EEF1AA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hp</dc:creator>
  <cp:lastModifiedBy>hp</cp:lastModifiedBy>
  <dcterms:modified xsi:type="dcterms:W3CDTF">2016-11-28T02:26:00Z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