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46" w:rsidRDefault="004E2546" w:rsidP="004E2546">
      <w:pPr>
        <w:rPr>
          <w:sz w:val="28"/>
        </w:rPr>
      </w:pPr>
    </w:p>
    <w:p w:rsidR="004E2546" w:rsidRPr="004E2546" w:rsidRDefault="004E2546" w:rsidP="004E2546">
      <w:pPr>
        <w:rPr>
          <w:sz w:val="28"/>
        </w:rPr>
      </w:pPr>
      <w:r w:rsidRPr="004E2546">
        <w:rPr>
          <w:rFonts w:hint="eastAsia"/>
          <w:sz w:val="28"/>
        </w:rPr>
        <w:t>附件</w:t>
      </w:r>
    </w:p>
    <w:p w:rsidR="004E2546" w:rsidRDefault="004E2546" w:rsidP="004E2546">
      <w:pPr>
        <w:jc w:val="center"/>
        <w:rPr>
          <w:b/>
          <w:sz w:val="28"/>
        </w:rPr>
      </w:pPr>
      <w:r w:rsidRPr="00E8484E">
        <w:rPr>
          <w:rFonts w:hint="eastAsia"/>
          <w:b/>
          <w:sz w:val="28"/>
        </w:rPr>
        <w:t>郑州师范学院</w:t>
      </w:r>
      <w:r w:rsidRPr="00E8484E">
        <w:rPr>
          <w:rFonts w:hint="eastAsia"/>
          <w:b/>
          <w:sz w:val="28"/>
        </w:rPr>
        <w:t>2017</w:t>
      </w:r>
      <w:r w:rsidRPr="00E8484E">
        <w:rPr>
          <w:rFonts w:hint="eastAsia"/>
          <w:b/>
          <w:sz w:val="28"/>
        </w:rPr>
        <w:t>年度思想政治工作科研规划项</w:t>
      </w:r>
      <w:r>
        <w:rPr>
          <w:rFonts w:hint="eastAsia"/>
          <w:b/>
          <w:sz w:val="28"/>
        </w:rPr>
        <w:t>目结项汇总表</w:t>
      </w:r>
    </w:p>
    <w:p w:rsidR="00EF4582" w:rsidRPr="00E8484E" w:rsidRDefault="00EF4582" w:rsidP="004E2546">
      <w:pPr>
        <w:jc w:val="center"/>
        <w:rPr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6318"/>
        <w:gridCol w:w="1103"/>
      </w:tblGrid>
      <w:tr w:rsidR="004E2546" w:rsidRPr="006F49FD" w:rsidTr="00FC7F12">
        <w:tc>
          <w:tcPr>
            <w:tcW w:w="1101" w:type="dxa"/>
          </w:tcPr>
          <w:p w:rsidR="004E2546" w:rsidRPr="006F49FD" w:rsidRDefault="004E2546" w:rsidP="00FC7F12">
            <w:pPr>
              <w:jc w:val="center"/>
              <w:rPr>
                <w:b/>
                <w:sz w:val="28"/>
              </w:rPr>
            </w:pPr>
            <w:r w:rsidRPr="006F49FD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6318" w:type="dxa"/>
          </w:tcPr>
          <w:p w:rsidR="004E2546" w:rsidRPr="006F49FD" w:rsidRDefault="004E2546" w:rsidP="00FC7F12">
            <w:pPr>
              <w:jc w:val="center"/>
              <w:rPr>
                <w:b/>
                <w:sz w:val="28"/>
              </w:rPr>
            </w:pPr>
            <w:r w:rsidRPr="006F49FD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1103" w:type="dxa"/>
          </w:tcPr>
          <w:p w:rsidR="004E2546" w:rsidRPr="006F49FD" w:rsidRDefault="004E2546" w:rsidP="00FC7F12">
            <w:pPr>
              <w:jc w:val="center"/>
              <w:rPr>
                <w:b/>
                <w:sz w:val="28"/>
              </w:rPr>
            </w:pPr>
            <w:r w:rsidRPr="006F49FD">
              <w:rPr>
                <w:rFonts w:hint="eastAsia"/>
                <w:b/>
                <w:sz w:val="28"/>
              </w:rPr>
              <w:t>主持人</w:t>
            </w:r>
          </w:p>
        </w:tc>
      </w:tr>
      <w:tr w:rsidR="004E2546" w:rsidRPr="006F49FD" w:rsidTr="00FC7F12">
        <w:tc>
          <w:tcPr>
            <w:tcW w:w="1101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传播</w:t>
            </w:r>
          </w:p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学院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郑州红色文化融入大学生思想政治教育研究</w:t>
            </w:r>
          </w:p>
        </w:tc>
        <w:tc>
          <w:tcPr>
            <w:tcW w:w="1103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谢振华</w:t>
            </w:r>
          </w:p>
        </w:tc>
      </w:tr>
      <w:tr w:rsidR="004E2546" w:rsidRPr="006F49FD" w:rsidTr="00FC7F12">
        <w:tc>
          <w:tcPr>
            <w:tcW w:w="1101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特殊教育学院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“教学、实践、社会服务”育人模式与弘扬社会主义核心价值观研究——以郑州师范学院残疾人艺术团为例</w:t>
            </w:r>
          </w:p>
        </w:tc>
        <w:tc>
          <w:tcPr>
            <w:tcW w:w="1103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申培新</w:t>
            </w:r>
          </w:p>
        </w:tc>
      </w:tr>
      <w:tr w:rsidR="004E2546" w:rsidRPr="006F49FD" w:rsidTr="00FC7F12">
        <w:trPr>
          <w:trHeight w:val="1116"/>
        </w:trPr>
        <w:tc>
          <w:tcPr>
            <w:tcW w:w="1101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政治与公共管理学院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泛游戏化下大学生思政工作创新的理论依据与实现可能</w:t>
            </w:r>
          </w:p>
        </w:tc>
        <w:tc>
          <w:tcPr>
            <w:tcW w:w="1103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孔令兵</w:t>
            </w:r>
          </w:p>
        </w:tc>
      </w:tr>
      <w:tr w:rsidR="004E2546" w:rsidRPr="006F49FD" w:rsidTr="00FC7F12">
        <w:tc>
          <w:tcPr>
            <w:tcW w:w="1101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化学化工学院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网络环境下大学生信贷消费现状的分析与引导</w:t>
            </w:r>
          </w:p>
        </w:tc>
        <w:tc>
          <w:tcPr>
            <w:tcW w:w="1103" w:type="dxa"/>
            <w:vAlign w:val="center"/>
          </w:tcPr>
          <w:p w:rsidR="004E2546" w:rsidRPr="006F49FD" w:rsidRDefault="006420DC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王延</w:t>
            </w:r>
            <w:r w:rsidR="004E2546">
              <w:rPr>
                <w:rFonts w:hint="eastAsia"/>
                <w:sz w:val="24"/>
              </w:rPr>
              <w:t>珠</w:t>
            </w:r>
          </w:p>
        </w:tc>
      </w:tr>
      <w:tr w:rsidR="004E2546" w:rsidRPr="006F49FD" w:rsidTr="00FC7F12">
        <w:tc>
          <w:tcPr>
            <w:tcW w:w="1101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政治与公共管理学院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自媒体环境下的思想政治教育话语创新研究</w:t>
            </w:r>
          </w:p>
        </w:tc>
        <w:tc>
          <w:tcPr>
            <w:tcW w:w="1103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郭少华</w:t>
            </w:r>
          </w:p>
        </w:tc>
      </w:tr>
      <w:tr w:rsidR="004E2546" w:rsidRPr="006F49FD" w:rsidTr="00FC7F12">
        <w:tc>
          <w:tcPr>
            <w:tcW w:w="1101" w:type="dxa"/>
            <w:vAlign w:val="center"/>
          </w:tcPr>
          <w:p w:rsidR="004E2546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发展</w:t>
            </w:r>
          </w:p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规划处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高校辅导员职业压力及其调适研究</w:t>
            </w:r>
          </w:p>
        </w:tc>
        <w:tc>
          <w:tcPr>
            <w:tcW w:w="1103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蒋保伟</w:t>
            </w:r>
          </w:p>
        </w:tc>
      </w:tr>
      <w:tr w:rsidR="004E2546" w:rsidRPr="006F49FD" w:rsidTr="00FC7F12">
        <w:trPr>
          <w:trHeight w:val="625"/>
        </w:trPr>
        <w:tc>
          <w:tcPr>
            <w:tcW w:w="1101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思政部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探索与实践：思想政治理论课实践课程开发</w:t>
            </w:r>
          </w:p>
        </w:tc>
        <w:tc>
          <w:tcPr>
            <w:tcW w:w="1103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杜志强</w:t>
            </w:r>
          </w:p>
        </w:tc>
      </w:tr>
      <w:tr w:rsidR="004E2546" w:rsidRPr="006F49FD" w:rsidTr="00FC7F12">
        <w:tc>
          <w:tcPr>
            <w:tcW w:w="1101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教育科学学院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高校思政工作的新媒体路径探析</w:t>
            </w:r>
          </w:p>
        </w:tc>
        <w:tc>
          <w:tcPr>
            <w:tcW w:w="1103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张新帆</w:t>
            </w:r>
          </w:p>
        </w:tc>
      </w:tr>
      <w:tr w:rsidR="004E2546" w:rsidRPr="006F49FD" w:rsidTr="00FC7F12">
        <w:tc>
          <w:tcPr>
            <w:tcW w:w="1101" w:type="dxa"/>
            <w:vAlign w:val="center"/>
          </w:tcPr>
          <w:p w:rsidR="004E2546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地理</w:t>
            </w:r>
          </w:p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与旅游学院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新媒体时代推进“网上共青团”建设应用和创新研究</w:t>
            </w:r>
          </w:p>
        </w:tc>
        <w:tc>
          <w:tcPr>
            <w:tcW w:w="1103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付秀峰</w:t>
            </w:r>
          </w:p>
        </w:tc>
      </w:tr>
      <w:tr w:rsidR="004E2546" w:rsidRPr="006F49FD" w:rsidTr="00FC7F12">
        <w:tc>
          <w:tcPr>
            <w:tcW w:w="1101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 w:rsidRPr="006F49FD">
              <w:rPr>
                <w:rFonts w:hint="eastAsia"/>
                <w:sz w:val="24"/>
              </w:rPr>
              <w:t>信息科学与技术学院</w:t>
            </w:r>
          </w:p>
        </w:tc>
        <w:tc>
          <w:tcPr>
            <w:tcW w:w="6318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新媒体视域高校传统文化传承与创新研究</w:t>
            </w:r>
          </w:p>
        </w:tc>
        <w:tc>
          <w:tcPr>
            <w:tcW w:w="1103" w:type="dxa"/>
            <w:vAlign w:val="center"/>
          </w:tcPr>
          <w:p w:rsidR="004E2546" w:rsidRPr="006F49FD" w:rsidRDefault="004E2546" w:rsidP="00FC7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张倩</w:t>
            </w:r>
          </w:p>
        </w:tc>
      </w:tr>
    </w:tbl>
    <w:p w:rsidR="004E2546" w:rsidRPr="00E8484E" w:rsidRDefault="004E2546" w:rsidP="004E2546">
      <w:pPr>
        <w:rPr>
          <w:sz w:val="28"/>
        </w:rPr>
      </w:pPr>
    </w:p>
    <w:p w:rsidR="004E2546" w:rsidRPr="004D0E95" w:rsidRDefault="004E2546" w:rsidP="004E2546">
      <w:pPr>
        <w:rPr>
          <w:sz w:val="28"/>
        </w:rPr>
      </w:pPr>
    </w:p>
    <w:p w:rsidR="004E2546" w:rsidRPr="004D0E95" w:rsidRDefault="004E2546" w:rsidP="004E2546">
      <w:pPr>
        <w:rPr>
          <w:sz w:val="28"/>
        </w:rPr>
      </w:pPr>
    </w:p>
    <w:p w:rsidR="004E2546" w:rsidRPr="004D0E95" w:rsidRDefault="004E2546" w:rsidP="004E2546">
      <w:pPr>
        <w:rPr>
          <w:sz w:val="28"/>
        </w:rPr>
      </w:pPr>
    </w:p>
    <w:p w:rsidR="00E60C0F" w:rsidRDefault="002D520F"/>
    <w:sectPr w:rsidR="00E60C0F" w:rsidSect="0028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0F" w:rsidRDefault="002D520F" w:rsidP="004E2546">
      <w:r>
        <w:separator/>
      </w:r>
    </w:p>
  </w:endnote>
  <w:endnote w:type="continuationSeparator" w:id="0">
    <w:p w:rsidR="002D520F" w:rsidRDefault="002D520F" w:rsidP="004E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0F" w:rsidRDefault="002D520F" w:rsidP="004E2546">
      <w:r>
        <w:separator/>
      </w:r>
    </w:p>
  </w:footnote>
  <w:footnote w:type="continuationSeparator" w:id="0">
    <w:p w:rsidR="002D520F" w:rsidRDefault="002D520F" w:rsidP="004E2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546"/>
    <w:rsid w:val="00054695"/>
    <w:rsid w:val="00200DD1"/>
    <w:rsid w:val="00226092"/>
    <w:rsid w:val="002865AB"/>
    <w:rsid w:val="002D520F"/>
    <w:rsid w:val="00422853"/>
    <w:rsid w:val="004E2546"/>
    <w:rsid w:val="004E4575"/>
    <w:rsid w:val="00583970"/>
    <w:rsid w:val="006420DC"/>
    <w:rsid w:val="008978B4"/>
    <w:rsid w:val="00CB2B4C"/>
    <w:rsid w:val="00EF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546"/>
    <w:rPr>
      <w:sz w:val="18"/>
      <w:szCs w:val="18"/>
    </w:rPr>
  </w:style>
  <w:style w:type="table" w:styleId="a5">
    <w:name w:val="Table Grid"/>
    <w:basedOn w:val="a1"/>
    <w:uiPriority w:val="59"/>
    <w:rsid w:val="004E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2018-11-21T02:09:00Z</dcterms:created>
  <dcterms:modified xsi:type="dcterms:W3CDTF">2018-11-21T04:00:00Z</dcterms:modified>
</cp:coreProperties>
</file>