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226" w:rsidRDefault="008F3226" w:rsidP="008F3226">
      <w:pPr>
        <w:pStyle w:val="a3"/>
        <w:shd w:val="clear" w:color="auto" w:fill="FFFFFF"/>
        <w:spacing w:before="0" w:beforeAutospacing="0" w:after="0" w:afterAutospacing="0" w:line="450" w:lineRule="atLeast"/>
        <w:ind w:firstLine="480"/>
        <w:jc w:val="center"/>
        <w:rPr>
          <w:rFonts w:ascii="微软雅黑" w:eastAsia="微软雅黑" w:hAnsi="微软雅黑"/>
          <w:color w:val="000000"/>
          <w:sz w:val="21"/>
          <w:szCs w:val="21"/>
        </w:rPr>
      </w:pPr>
      <w:r>
        <w:rPr>
          <w:rStyle w:val="a4"/>
          <w:rFonts w:hint="eastAsia"/>
          <w:color w:val="000000"/>
          <w:sz w:val="36"/>
          <w:szCs w:val="36"/>
        </w:rPr>
        <w:t>郑州师范学院人事处</w:t>
      </w:r>
    </w:p>
    <w:p w:rsidR="008F3226" w:rsidRDefault="008F3226" w:rsidP="008F3226">
      <w:pPr>
        <w:pStyle w:val="a3"/>
        <w:shd w:val="clear" w:color="auto" w:fill="FFFFFF"/>
        <w:spacing w:before="0" w:beforeAutospacing="0" w:after="0" w:afterAutospacing="0" w:line="450" w:lineRule="atLeast"/>
        <w:ind w:firstLine="480"/>
        <w:jc w:val="center"/>
        <w:rPr>
          <w:rFonts w:ascii="微软雅黑" w:eastAsia="微软雅黑" w:hAnsi="微软雅黑" w:hint="eastAsia"/>
          <w:color w:val="000000"/>
          <w:sz w:val="21"/>
          <w:szCs w:val="21"/>
        </w:rPr>
      </w:pPr>
      <w:r>
        <w:rPr>
          <w:rStyle w:val="a4"/>
          <w:rFonts w:hint="eastAsia"/>
          <w:color w:val="000000"/>
          <w:sz w:val="36"/>
          <w:szCs w:val="36"/>
        </w:rPr>
        <w:t>关于做好郑州市教育局</w:t>
      </w:r>
      <w:r>
        <w:rPr>
          <w:rStyle w:val="a4"/>
          <w:rFonts w:ascii="微软雅黑" w:eastAsia="微软雅黑" w:hAnsi="微软雅黑" w:hint="eastAsia"/>
          <w:color w:val="000000"/>
          <w:sz w:val="36"/>
          <w:szCs w:val="36"/>
        </w:rPr>
        <w:t>2017</w:t>
      </w:r>
      <w:r>
        <w:rPr>
          <w:rStyle w:val="a4"/>
          <w:rFonts w:hint="eastAsia"/>
          <w:color w:val="000000"/>
          <w:sz w:val="36"/>
          <w:szCs w:val="36"/>
        </w:rPr>
        <w:t>年学术技术带头人人选推荐工作的通知</w:t>
      </w:r>
    </w:p>
    <w:p w:rsidR="008F3226" w:rsidRDefault="008F3226" w:rsidP="008F3226">
      <w:pPr>
        <w:pStyle w:val="a3"/>
        <w:shd w:val="clear" w:color="auto" w:fill="FFFFFF"/>
        <w:spacing w:before="0" w:beforeAutospacing="0" w:after="0" w:afterAutospacing="0" w:line="450" w:lineRule="atLeast"/>
        <w:ind w:firstLine="645"/>
        <w:rPr>
          <w:rFonts w:ascii="微软雅黑" w:eastAsia="微软雅黑" w:hAnsi="微软雅黑" w:hint="eastAsia"/>
          <w:color w:val="000000"/>
          <w:sz w:val="21"/>
          <w:szCs w:val="21"/>
        </w:rPr>
      </w:pPr>
    </w:p>
    <w:p w:rsidR="008F3226" w:rsidRDefault="008F3226" w:rsidP="008F3226">
      <w:pPr>
        <w:pStyle w:val="a3"/>
        <w:shd w:val="clear" w:color="auto" w:fill="FFFFFF"/>
        <w:spacing w:before="0" w:beforeAutospacing="0" w:after="0" w:afterAutospacing="0" w:line="45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根据《郑州市教育局关于做好2017年学术技术带头人人选推荐工作的通知》</w:t>
      </w:r>
      <w:proofErr w:type="gramStart"/>
      <w:r>
        <w:rPr>
          <w:rFonts w:ascii="仿宋_GB2312" w:eastAsia="仿宋_GB2312" w:hAnsi="微软雅黑" w:hint="eastAsia"/>
          <w:color w:val="000000"/>
          <w:sz w:val="32"/>
          <w:szCs w:val="32"/>
        </w:rPr>
        <w:t>郑教明</w:t>
      </w:r>
      <w:proofErr w:type="gramEnd"/>
      <w:r>
        <w:rPr>
          <w:rFonts w:ascii="仿宋_GB2312" w:eastAsia="仿宋_GB2312" w:hAnsi="微软雅黑" w:hint="eastAsia"/>
          <w:color w:val="000000"/>
          <w:sz w:val="32"/>
          <w:szCs w:val="32"/>
        </w:rPr>
        <w:t>电【2017】378号文件精神，现将我校推荐郑州市教育局2017年学术技术带头人人选工作的相关事项通知如下：</w:t>
      </w:r>
    </w:p>
    <w:p w:rsidR="008F3226" w:rsidRDefault="008F3226" w:rsidP="008F3226">
      <w:pPr>
        <w:pStyle w:val="a3"/>
        <w:shd w:val="clear" w:color="auto" w:fill="FFFFFF"/>
        <w:spacing w:before="0" w:beforeAutospacing="0" w:after="0" w:afterAutospacing="0" w:line="525" w:lineRule="atLeast"/>
        <w:ind w:firstLine="645"/>
        <w:rPr>
          <w:rFonts w:ascii="微软雅黑" w:eastAsia="微软雅黑" w:hAnsi="微软雅黑" w:hint="eastAsia"/>
          <w:color w:val="000000"/>
          <w:sz w:val="21"/>
          <w:szCs w:val="21"/>
        </w:rPr>
      </w:pPr>
      <w:r>
        <w:rPr>
          <w:rFonts w:hint="eastAsia"/>
          <w:color w:val="000000"/>
          <w:sz w:val="32"/>
          <w:szCs w:val="32"/>
        </w:rPr>
        <w:t>一、</w:t>
      </w:r>
      <w:r>
        <w:rPr>
          <w:rFonts w:ascii="黑体" w:eastAsia="黑体" w:hAnsi="黑体" w:hint="eastAsia"/>
          <w:color w:val="000000"/>
          <w:sz w:val="32"/>
          <w:szCs w:val="32"/>
        </w:rPr>
        <w:t>推荐范围及对象</w:t>
      </w:r>
    </w:p>
    <w:p w:rsidR="008F3226" w:rsidRDefault="008F3226" w:rsidP="008F3226">
      <w:pPr>
        <w:pStyle w:val="a3"/>
        <w:shd w:val="clear" w:color="auto" w:fill="FFFFFF"/>
        <w:spacing w:before="0" w:beforeAutospacing="0" w:after="0" w:afterAutospacing="0" w:line="525" w:lineRule="atLeast"/>
        <w:ind w:firstLine="645"/>
        <w:rPr>
          <w:rFonts w:ascii="微软雅黑" w:eastAsia="微软雅黑" w:hAnsi="微软雅黑" w:hint="eastAsia"/>
          <w:color w:val="000000"/>
          <w:sz w:val="21"/>
          <w:szCs w:val="21"/>
        </w:rPr>
      </w:pPr>
      <w:r>
        <w:rPr>
          <w:rFonts w:ascii="仿宋_GB2312" w:eastAsia="仿宋_GB2312" w:hAnsi="微软雅黑" w:hint="eastAsia"/>
          <w:color w:val="2D2D2D"/>
          <w:sz w:val="32"/>
          <w:szCs w:val="32"/>
        </w:rPr>
        <w:t>从事教育教学、科研工作的在编在岗专业技术人员。推荐的重点是具有较高的教学技能和学术水平、在全院具有一定影响的中青年骨干教师。</w:t>
      </w:r>
    </w:p>
    <w:p w:rsidR="008F3226" w:rsidRDefault="008F3226" w:rsidP="008F3226">
      <w:pPr>
        <w:pStyle w:val="a3"/>
        <w:shd w:val="clear" w:color="auto" w:fill="FFFFFF"/>
        <w:spacing w:before="0" w:beforeAutospacing="0" w:after="0" w:afterAutospacing="0" w:line="450" w:lineRule="atLeast"/>
        <w:ind w:firstLine="645"/>
        <w:rPr>
          <w:rFonts w:ascii="微软雅黑" w:eastAsia="微软雅黑" w:hAnsi="微软雅黑" w:hint="eastAsia"/>
          <w:color w:val="000000"/>
          <w:sz w:val="21"/>
          <w:szCs w:val="21"/>
        </w:rPr>
      </w:pPr>
      <w:r>
        <w:rPr>
          <w:rFonts w:hint="eastAsia"/>
          <w:color w:val="000000"/>
          <w:sz w:val="32"/>
          <w:szCs w:val="32"/>
        </w:rPr>
        <w:t>二、</w:t>
      </w:r>
      <w:r>
        <w:rPr>
          <w:rFonts w:ascii="黑体" w:eastAsia="黑体" w:hAnsi="黑体" w:hint="eastAsia"/>
          <w:color w:val="000000"/>
          <w:sz w:val="32"/>
          <w:szCs w:val="32"/>
        </w:rPr>
        <w:t>推荐条件</w:t>
      </w:r>
    </w:p>
    <w:p w:rsidR="008F3226" w:rsidRDefault="008F3226" w:rsidP="008F3226">
      <w:pPr>
        <w:pStyle w:val="a3"/>
        <w:shd w:val="clear" w:color="auto" w:fill="FFFFFF"/>
        <w:spacing w:before="0" w:beforeAutospacing="0" w:after="0" w:afterAutospacing="0" w:line="450" w:lineRule="atLeast"/>
        <w:ind w:firstLine="480"/>
        <w:rPr>
          <w:rFonts w:ascii="微软雅黑" w:eastAsia="微软雅黑" w:hAnsi="微软雅黑" w:hint="eastAsia"/>
          <w:color w:val="000000"/>
          <w:sz w:val="21"/>
          <w:szCs w:val="21"/>
        </w:rPr>
      </w:pPr>
      <w:r>
        <w:rPr>
          <w:rFonts w:ascii="仿宋_GB2312" w:eastAsia="仿宋_GB2312" w:hAnsi="微软雅黑" w:hint="eastAsia"/>
          <w:color w:val="2D2D2D"/>
          <w:sz w:val="32"/>
          <w:szCs w:val="32"/>
        </w:rPr>
        <w:t>（一）热爱社会主义祖国，忠诚党和人民的教育事业，遵纪守法，具有思想解放、求实创新、拼搏奉献的科学精神和良好的职业道德。</w:t>
      </w:r>
      <w:r>
        <w:rPr>
          <w:rFonts w:ascii="仿宋_GB2312" w:eastAsia="仿宋_GB2312" w:hAnsi="微软雅黑" w:hint="eastAsia"/>
          <w:color w:val="2D2D2D"/>
          <w:sz w:val="32"/>
          <w:szCs w:val="32"/>
        </w:rPr>
        <w:br/>
        <w:t xml:space="preserve">　　（二）学风朴实严谨，有强烈的事业心、较高的学术造诣，其学术和教学水平在市内和本专业领域具有一定的优势。</w:t>
      </w:r>
      <w:r>
        <w:rPr>
          <w:rFonts w:ascii="仿宋_GB2312" w:eastAsia="仿宋_GB2312" w:hAnsi="微软雅黑" w:hint="eastAsia"/>
          <w:color w:val="2D2D2D"/>
          <w:sz w:val="32"/>
          <w:szCs w:val="32"/>
        </w:rPr>
        <w:br/>
        <w:t xml:space="preserve">　　（三）有较强的沟通协调和组织管理能力，在学术建设和发展中能真正起到带头、促进作用，在教育教学改革中有所建树。</w:t>
      </w:r>
      <w:r>
        <w:rPr>
          <w:rFonts w:ascii="仿宋_GB2312" w:eastAsia="仿宋_GB2312" w:hAnsi="微软雅黑" w:hint="eastAsia"/>
          <w:color w:val="2D2D2D"/>
          <w:sz w:val="32"/>
          <w:szCs w:val="32"/>
        </w:rPr>
        <w:br/>
        <w:t xml:space="preserve">　　（四）具有副高级以上专业技术任职资格，硕士研究生</w:t>
      </w:r>
      <w:r>
        <w:rPr>
          <w:rFonts w:ascii="仿宋_GB2312" w:eastAsia="仿宋_GB2312" w:hAnsi="微软雅黑" w:hint="eastAsia"/>
          <w:color w:val="2D2D2D"/>
          <w:sz w:val="32"/>
          <w:szCs w:val="32"/>
        </w:rPr>
        <w:lastRenderedPageBreak/>
        <w:t xml:space="preserve">以上学历，博士优先推荐。 </w:t>
      </w:r>
      <w:r>
        <w:rPr>
          <w:rFonts w:ascii="仿宋_GB2312" w:eastAsia="仿宋_GB2312" w:hAnsi="微软雅黑" w:hint="eastAsia"/>
          <w:color w:val="2D2D2D"/>
          <w:sz w:val="32"/>
          <w:szCs w:val="32"/>
        </w:rPr>
        <w:t> </w:t>
      </w:r>
      <w:r>
        <w:rPr>
          <w:rFonts w:ascii="仿宋_GB2312" w:eastAsia="仿宋_GB2312" w:hAnsi="微软雅黑" w:hint="eastAsia"/>
          <w:color w:val="2D2D2D"/>
          <w:sz w:val="32"/>
          <w:szCs w:val="32"/>
        </w:rPr>
        <w:t xml:space="preserve"> </w:t>
      </w:r>
      <w:r>
        <w:rPr>
          <w:rFonts w:ascii="仿宋_GB2312" w:eastAsia="仿宋_GB2312" w:hAnsi="微软雅黑" w:hint="eastAsia"/>
          <w:color w:val="2D2D2D"/>
          <w:sz w:val="32"/>
          <w:szCs w:val="32"/>
        </w:rPr>
        <w:t>  </w:t>
      </w:r>
      <w:r>
        <w:rPr>
          <w:rFonts w:ascii="仿宋_GB2312" w:eastAsia="仿宋_GB2312" w:hAnsi="微软雅黑" w:hint="eastAsia"/>
          <w:color w:val="2D2D2D"/>
          <w:sz w:val="32"/>
          <w:szCs w:val="32"/>
        </w:rPr>
        <w:t>（五）获得过市级以上学术技术带头人本次不再推荐。</w:t>
      </w:r>
    </w:p>
    <w:p w:rsidR="008F3226" w:rsidRDefault="008F3226" w:rsidP="008F3226">
      <w:pPr>
        <w:pStyle w:val="a3"/>
        <w:shd w:val="clear" w:color="auto" w:fill="FFFFFF"/>
        <w:spacing w:before="0" w:beforeAutospacing="0" w:after="0" w:afterAutospacing="0" w:line="450" w:lineRule="atLeast"/>
        <w:ind w:firstLine="480"/>
        <w:rPr>
          <w:rFonts w:ascii="微软雅黑" w:eastAsia="微软雅黑" w:hAnsi="微软雅黑" w:hint="eastAsia"/>
          <w:color w:val="000000"/>
          <w:sz w:val="21"/>
          <w:szCs w:val="21"/>
        </w:rPr>
      </w:pPr>
      <w:r>
        <w:rPr>
          <w:rFonts w:ascii="仿宋_GB2312" w:eastAsia="仿宋_GB2312" w:hAnsi="微软雅黑" w:hint="eastAsia"/>
          <w:color w:val="2D2D2D"/>
          <w:sz w:val="32"/>
          <w:szCs w:val="32"/>
        </w:rPr>
        <w:t> </w:t>
      </w:r>
      <w:r>
        <w:rPr>
          <w:rFonts w:hint="eastAsia"/>
          <w:b/>
          <w:bCs/>
          <w:color w:val="000000"/>
          <w:sz w:val="32"/>
          <w:szCs w:val="32"/>
        </w:rPr>
        <w:t>三、推荐程序</w:t>
      </w:r>
    </w:p>
    <w:p w:rsidR="008F3226" w:rsidRDefault="008F3226" w:rsidP="008F3226">
      <w:pPr>
        <w:pStyle w:val="a3"/>
        <w:shd w:val="clear" w:color="auto" w:fill="FFFFFF"/>
        <w:spacing w:before="0" w:beforeAutospacing="0" w:after="0" w:afterAutospacing="0" w:line="54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符合条件的专业技术人员根据本文件规定向所在单位申报，单位依据推荐条件和相关规定，在民主评议、群众推荐的基础上，对申报人员进行遴选，将遴选出的申报者在本单位进行公示（公示时间不少于3天），经公示无异议后，推荐人选材料报人事处。</w:t>
      </w:r>
    </w:p>
    <w:p w:rsidR="008F3226" w:rsidRDefault="008F3226" w:rsidP="008F3226">
      <w:pPr>
        <w:pStyle w:val="a3"/>
        <w:shd w:val="clear" w:color="auto" w:fill="FFFFFF"/>
        <w:spacing w:before="0" w:beforeAutospacing="0" w:after="0" w:afterAutospacing="0" w:line="540" w:lineRule="atLeast"/>
        <w:ind w:firstLine="480"/>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 </w:t>
      </w:r>
      <w:r>
        <w:rPr>
          <w:rFonts w:ascii="仿宋_GB2312" w:eastAsia="仿宋_GB2312" w:hAnsi="微软雅黑" w:hint="eastAsia"/>
          <w:color w:val="000000"/>
          <w:sz w:val="32"/>
          <w:szCs w:val="32"/>
        </w:rPr>
        <w:t> </w:t>
      </w:r>
      <w:r>
        <w:rPr>
          <w:rFonts w:ascii="黑体" w:eastAsia="黑体" w:hAnsi="黑体" w:hint="eastAsia"/>
          <w:color w:val="000000"/>
          <w:sz w:val="32"/>
          <w:szCs w:val="32"/>
        </w:rPr>
        <w:t>四、推荐要求</w:t>
      </w:r>
      <w:r>
        <w:rPr>
          <w:rFonts w:ascii="黑体" w:eastAsia="黑体" w:hAnsi="黑体" w:hint="eastAsia"/>
          <w:color w:val="000000"/>
          <w:sz w:val="32"/>
          <w:szCs w:val="32"/>
        </w:rPr>
        <w:br/>
      </w:r>
      <w:r>
        <w:rPr>
          <w:rFonts w:ascii="仿宋_GB2312" w:eastAsia="仿宋_GB2312" w:hAnsi="微软雅黑" w:hint="eastAsia"/>
          <w:color w:val="000000"/>
          <w:sz w:val="32"/>
          <w:szCs w:val="32"/>
        </w:rPr>
        <w:t xml:space="preserve">　</w:t>
      </w:r>
      <w:r>
        <w:rPr>
          <w:rFonts w:ascii="仿宋_GB2312" w:eastAsia="仿宋_GB2312" w:hAnsi="微软雅黑" w:hint="eastAsia"/>
          <w:color w:val="000000"/>
          <w:sz w:val="32"/>
          <w:szCs w:val="32"/>
        </w:rPr>
        <w:t> </w:t>
      </w:r>
      <w:r>
        <w:rPr>
          <w:rStyle w:val="apple-converted-space"/>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 xml:space="preserve">各单位要严格按照推荐条件推荐人选，人事处对申报 </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材料进行复审，发现弄虚作假的一律取消申报资格。各单位要加强对人选推荐工作的领导，将此项工作与本 单位人才队伍建设规划紧密结合起来，所推荐的人选原则上已列入本单位的人才培养计划，能体现本单位的人才技术优势和发展特色。</w:t>
      </w:r>
    </w:p>
    <w:p w:rsidR="008F3226" w:rsidRDefault="008F3226" w:rsidP="008F3226">
      <w:pPr>
        <w:pStyle w:val="a3"/>
        <w:shd w:val="clear" w:color="auto" w:fill="FFFFFF"/>
        <w:spacing w:before="0" w:beforeAutospacing="0" w:after="0" w:afterAutospacing="0" w:line="540" w:lineRule="atLeast"/>
        <w:ind w:firstLine="645"/>
        <w:rPr>
          <w:rFonts w:ascii="微软雅黑" w:eastAsia="微软雅黑" w:hAnsi="微软雅黑" w:hint="eastAsia"/>
          <w:color w:val="000000"/>
          <w:sz w:val="21"/>
          <w:szCs w:val="21"/>
        </w:rPr>
      </w:pPr>
      <w:r>
        <w:rPr>
          <w:rFonts w:ascii="黑体" w:eastAsia="黑体" w:hAnsi="黑体" w:hint="eastAsia"/>
          <w:color w:val="000000"/>
          <w:sz w:val="32"/>
          <w:szCs w:val="32"/>
        </w:rPr>
        <w:t>五、推荐材料</w:t>
      </w:r>
      <w:r>
        <w:rPr>
          <w:rFonts w:ascii="仿宋_GB2312" w:eastAsia="仿宋_GB2312" w:hAnsi="微软雅黑" w:hint="eastAsia"/>
          <w:color w:val="000000"/>
          <w:sz w:val="32"/>
          <w:szCs w:val="32"/>
        </w:rPr>
        <w:br/>
      </w:r>
      <w:r>
        <w:rPr>
          <w:rFonts w:ascii="微软雅黑" w:eastAsia="微软雅黑" w:hAnsi="微软雅黑" w:hint="eastAsia"/>
          <w:color w:val="000000"/>
          <w:sz w:val="21"/>
          <w:szCs w:val="21"/>
        </w:rPr>
        <w:t xml:space="preserve">　  </w:t>
      </w:r>
      <w:r>
        <w:rPr>
          <w:rFonts w:ascii="仿宋_GB2312" w:eastAsia="仿宋_GB2312" w:hAnsi="微软雅黑" w:hint="eastAsia"/>
          <w:color w:val="000000"/>
          <w:sz w:val="32"/>
          <w:szCs w:val="32"/>
        </w:rPr>
        <w:t>（一）单位推荐报告1份。报告中注明联系人和电话。</w:t>
      </w:r>
    </w:p>
    <w:p w:rsidR="008F3226" w:rsidRDefault="008F3226" w:rsidP="008F3226">
      <w:pPr>
        <w:pStyle w:val="a3"/>
        <w:shd w:val="clear" w:color="auto" w:fill="FFFFFF"/>
        <w:spacing w:before="0" w:beforeAutospacing="0" w:after="0" w:afterAutospacing="0" w:line="540" w:lineRule="atLeast"/>
        <w:ind w:firstLine="480"/>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（二）推荐人选所在单位出具的考核材料1份。从德、能、勤、绩、廉5个方面及参加专业技术人员继续教育情况对人选进行考核，字数控制在2000字以内，盖单位公章。</w:t>
      </w:r>
      <w:r>
        <w:rPr>
          <w:rFonts w:ascii="仿宋_GB2312" w:eastAsia="仿宋_GB2312" w:hAnsi="微软雅黑" w:hint="eastAsia"/>
          <w:color w:val="000000"/>
          <w:sz w:val="32"/>
          <w:szCs w:val="32"/>
        </w:rPr>
        <w:br/>
        <w:t xml:space="preserve">　 （三）交验推荐人选身份证、专业技术职务任职资格证书和最高学历证书原件及复印件各1份。</w:t>
      </w:r>
    </w:p>
    <w:p w:rsidR="008F3226" w:rsidRDefault="008F3226" w:rsidP="008F3226">
      <w:pPr>
        <w:pStyle w:val="a3"/>
        <w:shd w:val="clear" w:color="auto" w:fill="FFFFFF"/>
        <w:spacing w:before="0" w:beforeAutospacing="0" w:after="0" w:afterAutospacing="0" w:line="540" w:lineRule="atLeast"/>
        <w:ind w:firstLine="480"/>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lastRenderedPageBreak/>
        <w:t>（四）填写《郑州市教育局学术技术带头人候选人选情况登记表》（见附件4纸张规格：A3纸，双面打印）2份。</w:t>
      </w:r>
      <w:r>
        <w:rPr>
          <w:rFonts w:ascii="仿宋_GB2312" w:eastAsia="仿宋_GB2312" w:hAnsi="微软雅黑" w:hint="eastAsia"/>
          <w:color w:val="000000"/>
          <w:sz w:val="32"/>
          <w:szCs w:val="32"/>
        </w:rPr>
        <w:br/>
        <w:t xml:space="preserve">　 （五）推荐人选近五年内取得的业绩证明材料及各种获奖证书原件及复印件1份。另附清单1份（见附件2-3，可下载），装订在复印材料之前。复印件逐页标上页码，并在清单的“页码”一栏中标注。</w:t>
      </w:r>
    </w:p>
    <w:p w:rsidR="008F3226" w:rsidRDefault="008F3226" w:rsidP="008F3226">
      <w:pPr>
        <w:pStyle w:val="a3"/>
        <w:shd w:val="clear" w:color="auto" w:fill="FFFFFF"/>
        <w:spacing w:before="0" w:beforeAutospacing="0" w:after="0" w:afterAutospacing="0" w:line="540" w:lineRule="atLeast"/>
        <w:ind w:firstLine="480"/>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六）近五年内出版的论著封面、扉页、目录/论文发表刊物封面、目录及论文第一页复印件1套。另附清单1份（见附件2可下载），装订在复印材料之前。复印件逐页标上页码，并在清单的“页码”一栏中标注。原件经审查无误后退回。</w:t>
      </w:r>
    </w:p>
    <w:p w:rsidR="008F3226" w:rsidRDefault="008F3226" w:rsidP="008F3226">
      <w:pPr>
        <w:pStyle w:val="a3"/>
        <w:shd w:val="clear" w:color="auto" w:fill="FFFFFF"/>
        <w:spacing w:before="0" w:beforeAutospacing="0" w:after="0" w:afterAutospacing="0" w:line="54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(七)每个人选的材料单独装档案袋，袋上注明“2017年郑州市教育局学术技术带头人申报”字样，并注明人选姓名、单位、联系电话。</w:t>
      </w:r>
      <w:r>
        <w:rPr>
          <w:rFonts w:ascii="仿宋_GB2312" w:eastAsia="仿宋_GB2312" w:hAnsi="微软雅黑" w:hint="eastAsia"/>
          <w:color w:val="000000"/>
          <w:sz w:val="32"/>
          <w:szCs w:val="32"/>
        </w:rPr>
        <w:br/>
        <w:t xml:space="preserve">　　上述材料报送截止日期为：2017年6月28日；报送地点为：人事处（图书楼803房间），逾期不报的单位，视为自动放弃推荐资格。</w:t>
      </w:r>
      <w:r>
        <w:rPr>
          <w:rFonts w:ascii="仿宋_GB2312" w:eastAsia="仿宋_GB2312" w:hAnsi="微软雅黑" w:hint="eastAsia"/>
          <w:color w:val="000000"/>
          <w:sz w:val="32"/>
          <w:szCs w:val="32"/>
        </w:rPr>
        <w:br/>
      </w:r>
      <w:r>
        <w:rPr>
          <w:rFonts w:ascii="仿宋_GB2312" w:eastAsia="仿宋_GB2312" w:hAnsi="微软雅黑" w:hint="eastAsia"/>
          <w:color w:val="000000"/>
          <w:sz w:val="32"/>
          <w:szCs w:val="32"/>
        </w:rPr>
        <w:t> </w:t>
      </w:r>
    </w:p>
    <w:p w:rsidR="008F3226" w:rsidRDefault="008F3226" w:rsidP="008F3226">
      <w:pPr>
        <w:pStyle w:val="a3"/>
        <w:shd w:val="clear" w:color="auto" w:fill="FFFFFF"/>
        <w:spacing w:before="0" w:beforeAutospacing="0" w:after="0" w:afterAutospacing="0" w:line="45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（联系人：侯洛有 联系电话：65502693）</w:t>
      </w:r>
    </w:p>
    <w:p w:rsidR="008F3226" w:rsidRDefault="008F3226" w:rsidP="008F3226">
      <w:pPr>
        <w:pStyle w:val="a3"/>
        <w:shd w:val="clear" w:color="auto" w:fill="FFFFFF"/>
        <w:spacing w:before="0" w:beforeAutospacing="0" w:after="0" w:afterAutospacing="0" w:line="45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p>
    <w:p w:rsidR="008F3226" w:rsidRDefault="008F3226" w:rsidP="008F3226">
      <w:pPr>
        <w:pStyle w:val="a3"/>
        <w:shd w:val="clear" w:color="auto" w:fill="FFFFFF"/>
        <w:spacing w:before="0" w:beforeAutospacing="0" w:after="0" w:afterAutospacing="0" w:line="45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p>
    <w:p w:rsidR="008F3226" w:rsidRDefault="008F3226" w:rsidP="008F3226">
      <w:pPr>
        <w:pStyle w:val="a3"/>
        <w:shd w:val="clear" w:color="auto" w:fill="FFFFFF"/>
        <w:spacing w:before="0" w:beforeAutospacing="0" w:after="0" w:afterAutospacing="0" w:line="45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p>
    <w:p w:rsidR="008F3226" w:rsidRDefault="008F3226" w:rsidP="008F3226">
      <w:pPr>
        <w:pStyle w:val="a3"/>
        <w:shd w:val="clear" w:color="auto" w:fill="FFFFFF"/>
        <w:spacing w:before="0" w:beforeAutospacing="0" w:after="0" w:afterAutospacing="0" w:line="450" w:lineRule="atLeast"/>
        <w:ind w:firstLine="645"/>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lastRenderedPageBreak/>
        <w:t> </w:t>
      </w:r>
    </w:p>
    <w:p w:rsidR="008F3226" w:rsidRDefault="008F3226" w:rsidP="008F3226">
      <w:pPr>
        <w:pStyle w:val="a3"/>
        <w:shd w:val="clear" w:color="auto" w:fill="FFFFFF"/>
        <w:spacing w:before="0" w:beforeAutospacing="0" w:after="0" w:afterAutospacing="0" w:line="450" w:lineRule="atLeast"/>
        <w:ind w:firstLine="645"/>
        <w:jc w:val="righ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郑州师范学院人事处</w:t>
      </w:r>
    </w:p>
    <w:p w:rsidR="008F3226" w:rsidRDefault="008F3226" w:rsidP="008F3226">
      <w:pPr>
        <w:pStyle w:val="a3"/>
        <w:shd w:val="clear" w:color="auto" w:fill="FFFFFF"/>
        <w:spacing w:before="0" w:beforeAutospacing="0" w:after="0" w:afterAutospacing="0" w:line="450" w:lineRule="atLeast"/>
        <w:ind w:right="315" w:firstLine="645"/>
        <w:jc w:val="righ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2017年6月23日</w:t>
      </w:r>
    </w:p>
    <w:p w:rsidR="008F3226" w:rsidRDefault="008F3226" w:rsidP="008F3226">
      <w:pPr>
        <w:pStyle w:val="a3"/>
        <w:shd w:val="clear" w:color="auto" w:fill="FFFFFF"/>
        <w:spacing w:before="0" w:beforeAutospacing="0" w:after="0" w:afterAutospacing="0" w:line="450" w:lineRule="atLeast"/>
        <w:ind w:right="315" w:firstLine="645"/>
        <w:jc w:val="right"/>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 </w:t>
      </w:r>
    </w:p>
    <w:p w:rsidR="008F3226" w:rsidRDefault="008F3226" w:rsidP="008F3226">
      <w:pPr>
        <w:pStyle w:val="a3"/>
        <w:shd w:val="clear" w:color="auto" w:fill="FFFFFF"/>
        <w:spacing w:before="0" w:beforeAutospacing="0" w:after="0" w:afterAutospacing="0" w:line="450" w:lineRule="atLeast"/>
        <w:ind w:right="315" w:firstLine="480"/>
        <w:rPr>
          <w:rFonts w:ascii="微软雅黑" w:eastAsia="微软雅黑" w:hAnsi="微软雅黑" w:hint="eastAsia"/>
          <w:color w:val="000000"/>
          <w:sz w:val="21"/>
          <w:szCs w:val="21"/>
        </w:rPr>
      </w:pPr>
      <w:r>
        <w:rPr>
          <w:rFonts w:ascii="仿宋_GB2312" w:eastAsia="仿宋_GB2312" w:hAnsi="微软雅黑" w:hint="eastAsia"/>
          <w:color w:val="000000"/>
          <w:sz w:val="32"/>
          <w:szCs w:val="32"/>
        </w:rPr>
        <w:t>“附件”附后：</w:t>
      </w:r>
    </w:p>
    <w:p w:rsidR="008F3226" w:rsidRDefault="008F3226" w:rsidP="008F3226">
      <w:pPr>
        <w:pStyle w:val="a3"/>
        <w:shd w:val="clear" w:color="auto" w:fill="FFFFFF"/>
        <w:spacing w:before="0" w:beforeAutospacing="0" w:after="0" w:afterAutospacing="0" w:line="450" w:lineRule="atLeast"/>
        <w:ind w:right="315" w:firstLine="480"/>
        <w:rPr>
          <w:rFonts w:ascii="微软雅黑" w:eastAsia="微软雅黑" w:hAnsi="微软雅黑" w:hint="eastAsia"/>
          <w:color w:val="000000"/>
          <w:sz w:val="21"/>
          <w:szCs w:val="21"/>
        </w:rPr>
      </w:pPr>
      <w:hyperlink r:id="rId4" w:history="1">
        <w:r>
          <w:rPr>
            <w:rStyle w:val="a5"/>
            <w:rFonts w:ascii="仿宋_GB2312" w:eastAsia="仿宋_GB2312" w:hAnsi="微软雅黑" w:hint="eastAsia"/>
            <w:color w:val="666666"/>
            <w:sz w:val="32"/>
            <w:szCs w:val="32"/>
            <w:u w:val="none"/>
          </w:rPr>
          <w:t>附件2.</w:t>
        </w:r>
        <w:proofErr w:type="gramStart"/>
        <w:r>
          <w:rPr>
            <w:rStyle w:val="a5"/>
            <w:rFonts w:ascii="仿宋_GB2312" w:eastAsia="仿宋_GB2312" w:hAnsi="微软雅黑" w:hint="eastAsia"/>
            <w:color w:val="666666"/>
            <w:sz w:val="32"/>
            <w:szCs w:val="32"/>
            <w:u w:val="none"/>
          </w:rPr>
          <w:t>doc</w:t>
        </w:r>
        <w:proofErr w:type="gramEnd"/>
      </w:hyperlink>
    </w:p>
    <w:p w:rsidR="008F3226" w:rsidRDefault="008F3226" w:rsidP="008F3226">
      <w:pPr>
        <w:pStyle w:val="a3"/>
        <w:shd w:val="clear" w:color="auto" w:fill="FFFFFF"/>
        <w:spacing w:before="0" w:beforeAutospacing="0" w:after="0" w:afterAutospacing="0" w:line="450" w:lineRule="atLeast"/>
        <w:ind w:right="315" w:firstLine="480"/>
        <w:rPr>
          <w:rFonts w:ascii="微软雅黑" w:eastAsia="微软雅黑" w:hAnsi="微软雅黑" w:hint="eastAsia"/>
          <w:color w:val="000000"/>
          <w:sz w:val="21"/>
          <w:szCs w:val="21"/>
        </w:rPr>
      </w:pPr>
      <w:hyperlink r:id="rId5" w:history="1">
        <w:r>
          <w:rPr>
            <w:rStyle w:val="a5"/>
            <w:rFonts w:ascii="仿宋_GB2312" w:eastAsia="仿宋_GB2312" w:hAnsi="微软雅黑" w:hint="eastAsia"/>
            <w:color w:val="666666"/>
            <w:sz w:val="32"/>
            <w:szCs w:val="32"/>
            <w:u w:val="none"/>
          </w:rPr>
          <w:t>附件3.</w:t>
        </w:r>
        <w:proofErr w:type="gramStart"/>
        <w:r>
          <w:rPr>
            <w:rStyle w:val="a5"/>
            <w:rFonts w:ascii="仿宋_GB2312" w:eastAsia="仿宋_GB2312" w:hAnsi="微软雅黑" w:hint="eastAsia"/>
            <w:color w:val="666666"/>
            <w:sz w:val="32"/>
            <w:szCs w:val="32"/>
            <w:u w:val="none"/>
          </w:rPr>
          <w:t>doc</w:t>
        </w:r>
        <w:proofErr w:type="gramEnd"/>
      </w:hyperlink>
    </w:p>
    <w:p w:rsidR="008F3226" w:rsidRDefault="008F3226" w:rsidP="008F3226">
      <w:pPr>
        <w:pStyle w:val="a3"/>
        <w:shd w:val="clear" w:color="auto" w:fill="FFFFFF"/>
        <w:spacing w:before="0" w:beforeAutospacing="0" w:after="0" w:afterAutospacing="0" w:line="450" w:lineRule="atLeast"/>
        <w:ind w:right="315" w:firstLine="480"/>
        <w:rPr>
          <w:rFonts w:ascii="微软雅黑" w:eastAsia="微软雅黑" w:hAnsi="微软雅黑" w:hint="eastAsia"/>
          <w:color w:val="000000"/>
          <w:sz w:val="21"/>
          <w:szCs w:val="21"/>
        </w:rPr>
      </w:pPr>
      <w:hyperlink r:id="rId6" w:history="1">
        <w:r>
          <w:rPr>
            <w:rStyle w:val="a5"/>
            <w:rFonts w:ascii="仿宋_GB2312" w:eastAsia="仿宋_GB2312" w:hAnsi="微软雅黑" w:hint="eastAsia"/>
            <w:color w:val="666666"/>
            <w:sz w:val="32"/>
            <w:szCs w:val="32"/>
            <w:u w:val="none"/>
          </w:rPr>
          <w:t>附件4.</w:t>
        </w:r>
        <w:proofErr w:type="gramStart"/>
        <w:r>
          <w:rPr>
            <w:rStyle w:val="a5"/>
            <w:rFonts w:ascii="仿宋_GB2312" w:eastAsia="仿宋_GB2312" w:hAnsi="微软雅黑" w:hint="eastAsia"/>
            <w:color w:val="666666"/>
            <w:sz w:val="32"/>
            <w:szCs w:val="32"/>
            <w:u w:val="none"/>
          </w:rPr>
          <w:t>doc</w:t>
        </w:r>
        <w:proofErr w:type="gramEnd"/>
      </w:hyperlink>
    </w:p>
    <w:p w:rsidR="00657E96" w:rsidRDefault="008F3226"/>
    <w:sectPr w:rsidR="00657E96" w:rsidSect="007014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226"/>
    <w:rsid w:val="0070144D"/>
    <w:rsid w:val="007F5478"/>
    <w:rsid w:val="00833B93"/>
    <w:rsid w:val="008F3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2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3226"/>
    <w:rPr>
      <w:b/>
      <w:bCs/>
    </w:rPr>
  </w:style>
  <w:style w:type="character" w:customStyle="1" w:styleId="apple-converted-space">
    <w:name w:val="apple-converted-space"/>
    <w:basedOn w:val="a0"/>
    <w:rsid w:val="008F3226"/>
  </w:style>
  <w:style w:type="character" w:styleId="a5">
    <w:name w:val="Hyperlink"/>
    <w:basedOn w:val="a0"/>
    <w:uiPriority w:val="99"/>
    <w:semiHidden/>
    <w:unhideWhenUsed/>
    <w:rsid w:val="008F3226"/>
    <w:rPr>
      <w:color w:val="0000FF"/>
      <w:u w:val="single"/>
    </w:rPr>
  </w:style>
</w:styles>
</file>

<file path=word/webSettings.xml><?xml version="1.0" encoding="utf-8"?>
<w:webSettings xmlns:r="http://schemas.openxmlformats.org/officeDocument/2006/relationships" xmlns:w="http://schemas.openxmlformats.org/wordprocessingml/2006/main">
  <w:divs>
    <w:div w:id="8525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cmfileapi.zznu.edu.cn:8002/renshichu/file/2017/6/23/131426824841600998.doc" TargetMode="External"/><Relationship Id="rId5" Type="http://schemas.openxmlformats.org/officeDocument/2006/relationships/hyperlink" Target="http://wcmfileapi.zznu.edu.cn:8002/renshichu/file/2017/6/23/131426824659412962.doc" TargetMode="External"/><Relationship Id="rId4" Type="http://schemas.openxmlformats.org/officeDocument/2006/relationships/hyperlink" Target="http://wcmfileapi.zznu.edu.cn:8002/renshichu/file/2017/6/23/13142682449644496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1403</Characters>
  <Application>Microsoft Office Word</Application>
  <DocSecurity>0</DocSecurity>
  <Lines>11</Lines>
  <Paragraphs>3</Paragraphs>
  <ScaleCrop>false</ScaleCrop>
  <Company>Sky123.Org</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2017-06-27T10:11:00Z</dcterms:created>
  <dcterms:modified xsi:type="dcterms:W3CDTF">2017-06-27T10:11:00Z</dcterms:modified>
</cp:coreProperties>
</file>