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36"/>
          <w:szCs w:val="36"/>
        </w:rPr>
        <w:t>郑州师范学院关于</w:t>
      </w:r>
      <w:r>
        <w:rPr>
          <w:rStyle w:val="a4"/>
          <w:rFonts w:hint="eastAsia"/>
          <w:color w:val="333333"/>
          <w:sz w:val="36"/>
          <w:szCs w:val="36"/>
        </w:rPr>
        <w:t>2018年度河南省高层次人才特殊支持“中原千人计划”—中原教学名师</w:t>
      </w:r>
      <w:r>
        <w:rPr>
          <w:rStyle w:val="a5"/>
          <w:rFonts w:hint="eastAsia"/>
          <w:i w:val="0"/>
          <w:iCs w:val="0"/>
          <w:color w:val="333333"/>
          <w:sz w:val="36"/>
          <w:szCs w:val="36"/>
        </w:rPr>
        <w:t>（高等学校）</w:t>
      </w:r>
      <w:r>
        <w:rPr>
          <w:rStyle w:val="a4"/>
          <w:rFonts w:hint="eastAsia"/>
          <w:color w:val="333333"/>
          <w:sz w:val="36"/>
          <w:szCs w:val="36"/>
        </w:rPr>
        <w:t>申报工作的通知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各学院（部）：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      </w:t>
      </w:r>
      <w:r>
        <w:rPr>
          <w:rFonts w:hint="eastAsia"/>
          <w:color w:val="000000"/>
          <w:sz w:val="32"/>
          <w:szCs w:val="32"/>
        </w:rPr>
        <w:t>根据《</w:t>
      </w:r>
      <w:r>
        <w:rPr>
          <w:rStyle w:val="a4"/>
          <w:rFonts w:hint="eastAsia"/>
          <w:b w:val="0"/>
          <w:bCs w:val="0"/>
          <w:color w:val="2D2D2D"/>
          <w:sz w:val="32"/>
          <w:szCs w:val="32"/>
        </w:rPr>
        <w:t>河南省教育厅关于</w:t>
      </w:r>
      <w:r>
        <w:rPr>
          <w:rFonts w:hint="eastAsia"/>
          <w:color w:val="333333"/>
          <w:sz w:val="32"/>
          <w:szCs w:val="32"/>
        </w:rPr>
        <w:t>2018年度河南省高层次人才特殊支持“中原千人计划”—中原教学名师（高等学校）申报工作的通知》文件精神</w:t>
      </w:r>
      <w:r>
        <w:rPr>
          <w:rStyle w:val="a4"/>
          <w:rFonts w:hint="eastAsia"/>
          <w:b w:val="0"/>
          <w:bCs w:val="0"/>
          <w:color w:val="2D2D2D"/>
          <w:sz w:val="32"/>
          <w:szCs w:val="32"/>
        </w:rPr>
        <w:t>，现将我校关于</w:t>
      </w:r>
      <w:r>
        <w:rPr>
          <w:rFonts w:hint="eastAsia"/>
          <w:color w:val="333333"/>
          <w:sz w:val="32"/>
          <w:szCs w:val="32"/>
        </w:rPr>
        <w:t>做好此项申报工作的通知</w:t>
      </w:r>
      <w:r>
        <w:rPr>
          <w:rStyle w:val="a4"/>
          <w:rFonts w:hint="eastAsia"/>
          <w:b w:val="0"/>
          <w:bCs w:val="0"/>
          <w:color w:val="2D2D2D"/>
          <w:sz w:val="32"/>
          <w:szCs w:val="32"/>
        </w:rPr>
        <w:t>如下：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615" w:lineRule="atLeast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ascii="Calibri" w:eastAsia="微软雅黑" w:hAnsi="Calibri"/>
          <w:b w:val="0"/>
          <w:bCs w:val="0"/>
          <w:color w:val="2D2D2D"/>
          <w:sz w:val="32"/>
          <w:szCs w:val="32"/>
        </w:rPr>
        <w:t>1</w:t>
      </w:r>
      <w:r>
        <w:rPr>
          <w:rStyle w:val="a4"/>
          <w:rFonts w:hint="eastAsia"/>
          <w:b w:val="0"/>
          <w:bCs w:val="0"/>
          <w:color w:val="2D2D2D"/>
          <w:sz w:val="32"/>
          <w:szCs w:val="32"/>
        </w:rPr>
        <w:t>、按照</w:t>
      </w:r>
      <w:r>
        <w:rPr>
          <w:rFonts w:hint="eastAsia"/>
          <w:color w:val="000000"/>
          <w:sz w:val="32"/>
          <w:szCs w:val="32"/>
        </w:rPr>
        <w:t>《</w:t>
      </w:r>
      <w:r>
        <w:rPr>
          <w:rStyle w:val="a4"/>
          <w:rFonts w:hint="eastAsia"/>
          <w:b w:val="0"/>
          <w:bCs w:val="0"/>
          <w:color w:val="2D2D2D"/>
          <w:sz w:val="32"/>
          <w:szCs w:val="32"/>
        </w:rPr>
        <w:t>河南省教育厅关于</w:t>
      </w:r>
      <w:r>
        <w:rPr>
          <w:rFonts w:hint="eastAsia"/>
          <w:color w:val="333333"/>
          <w:sz w:val="32"/>
          <w:szCs w:val="32"/>
        </w:rPr>
        <w:t>2018年度河南省高层次人才特殊支持“中原千人计划”—中原教学名师（高等学校）申报工作的通知》文件</w:t>
      </w:r>
      <w:r>
        <w:rPr>
          <w:rStyle w:val="a4"/>
          <w:rFonts w:hint="eastAsia"/>
          <w:b w:val="0"/>
          <w:bCs w:val="0"/>
          <w:color w:val="2D2D2D"/>
          <w:sz w:val="32"/>
          <w:szCs w:val="32"/>
        </w:rPr>
        <w:t>精神和条件要求，</w:t>
      </w:r>
      <w:r>
        <w:rPr>
          <w:rFonts w:hint="eastAsia"/>
          <w:color w:val="000000"/>
          <w:sz w:val="32"/>
          <w:szCs w:val="32"/>
        </w:rPr>
        <w:t>组织本单位符合申报条件的教师积极申报。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2、推荐截止时间：5月11号（下周五）中午12点钟前，过期不报视为放弃。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3、交材料地点：东校区综合楼1021室人事处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4、联系人：侯洛有   联系电话：65502655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             郑州师范学院人事处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  <w:sz w:val="32"/>
          <w:szCs w:val="32"/>
        </w:rPr>
        <w:t>             </w:t>
      </w: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>
        <w:rPr>
          <w:rFonts w:hint="eastAsia"/>
          <w:color w:val="000000"/>
          <w:sz w:val="32"/>
          <w:szCs w:val="32"/>
        </w:rPr>
        <w:t>二〇一八年五月三日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 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/>
        <w:ind w:firstLine="46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000000"/>
        </w:rPr>
        <w:t>附文件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color w:val="000000"/>
        </w:rPr>
        <w:t>《</w:t>
      </w:r>
      <w:r>
        <w:rPr>
          <w:rStyle w:val="a4"/>
          <w:rFonts w:hint="eastAsia"/>
          <w:b w:val="0"/>
          <w:bCs w:val="0"/>
          <w:color w:val="2D2D2D"/>
        </w:rPr>
        <w:t>河南省教育厅关于</w:t>
      </w:r>
      <w:r>
        <w:rPr>
          <w:rFonts w:hint="eastAsia"/>
          <w:color w:val="333333"/>
        </w:rPr>
        <w:t>2018年度河南省高层次人才特殊支持“中原千人计划”—中原教学名师（高等学校）申报工作的通知》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> 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> 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lastRenderedPageBreak/>
        <w:t>河南省教育厅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>关于2018年度河南省高层次人才特殊支持“中原千人计划”—中原教学名师（高等学校）申报工作的通知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微软雅黑" w:eastAsia="微软雅黑" w:hAnsi="微软雅黑" w:hint="eastAsia"/>
          <w:color w:val="000000"/>
          <w:sz w:val="21"/>
          <w:szCs w:val="21"/>
        </w:rPr>
      </w:pPr>
      <w:proofErr w:type="gramStart"/>
      <w:r>
        <w:rPr>
          <w:rFonts w:hint="eastAsia"/>
          <w:color w:val="2D2D2D"/>
          <w:sz w:val="23"/>
          <w:szCs w:val="23"/>
        </w:rPr>
        <w:t>教高〔2018〕</w:t>
      </w:r>
      <w:proofErr w:type="gramEnd"/>
      <w:r>
        <w:rPr>
          <w:rFonts w:hint="eastAsia"/>
          <w:color w:val="2D2D2D"/>
          <w:sz w:val="23"/>
          <w:szCs w:val="23"/>
        </w:rPr>
        <w:t>284号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>各普通高等学校：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根据省人才工作领导小组办公室《关于开展2018年度河南省高层次人才特殊支持“中原千人计划”申报工作的通知》（</w:t>
      </w:r>
      <w:proofErr w:type="gramStart"/>
      <w:r>
        <w:rPr>
          <w:rFonts w:hint="eastAsia"/>
          <w:color w:val="2D2D2D"/>
          <w:sz w:val="21"/>
          <w:szCs w:val="21"/>
        </w:rPr>
        <w:t>豫人才</w:t>
      </w:r>
      <w:proofErr w:type="gramEnd"/>
      <w:r>
        <w:rPr>
          <w:rFonts w:hint="eastAsia"/>
          <w:color w:val="2D2D2D"/>
          <w:sz w:val="21"/>
          <w:szCs w:val="21"/>
        </w:rPr>
        <w:t>办〔2018〕2号）精神，我厅决定开展2018年度河南省高层次人才特殊支持中原教学名师（高等学校）申报工作。现就有关事宜通知如下：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 xml:space="preserve">　　一、遴选范围和名额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面向全省普通高等学校在职专任教师，从河南省高等学校教学名师中遴选，每批17名。其中本科院校教师12名，高职院校教师5名。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 xml:space="preserve">　　二、遴选条件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中原教学名师（高等学校）人选，应忠诚于党和人民的教育事业，全面贯彻落实党的教育方针，有理想信念、有道德情操、有扎实学识、有仁爱之心，师德高尚、业务精良，长期从事一线教学工作，对教育思想和教学方法有重要创新，教学成果和教育质量突出，具有领军才能和团队组织能力，在教育领域和社会范围享有较高知名度和影响力，师生群众公认。遴选工作向青年教师和基层一线倾斜。同时还应具备以下条件：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1．申报教学名师的普通本科院校人选，具有高级专业技术职务，近6学年主讲课程的平均课堂教学工作量不少于96学时/学年，其中每学年必须为本科生主讲一门课程（医学专业任课教师按教学时数计算，本科教学工作量平均不少于60学时/学年，含案例教学和临床带教）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教育理念先进，教学艺术精湛，教学改革成效显著，获得省级及以上教学成果奖（国家级教学成果奖排名前三，省级教学成果奖为主持人），主讲课程为省级及以上精品课程（在线开放课程），发表出版高质量教改教研论文或专著，自编、主编高质量特色教材，学生评价优秀。注重教学梯队建设。科学研究能力强，在国内外同领域具有较高学术地位和知名度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2．申报教学名师的高等职业学校人选具有高级专业技术职务，累计具有企业（单位）相关技术（或管理）岗位3年以上工作经历，拥有至少一项中级（国家职业资格四级）以上有效职业资格，近3学年承担本校教学任务（包括实训、实习等实践课程）不少于180学时/学年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职业教育理念先进，教学效果好，因材施教，课堂教学灵活多样，教学研究能力强，主持完成省级及以上教改项目，主讲课程为省级及以上精品课程（在线开放课程）或开发有高水平高职数字化专业教学资源，学生评价优秀。专兼职教学团队建设水平高。面向行业企业实际需求，开展相关生产、技术和培训服务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3．非现任校级领导。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4．非国家“万人计划”教学名师和“中原千人计划”其他类别申报者。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lastRenderedPageBreak/>
        <w:t xml:space="preserve">　　具体遴选指标体系分本科和高职两个类别（见附件）.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 xml:space="preserve">　　三、遴选程序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省教育厅设立中原教学名师（高等学校）评选平台，负责中原教学名师初选、申报等工作的具体组织实施。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（一）学校推荐。符合上述条件的教师向所在学校提出申请。高等学校（高等职业学校）自主遴选、公示后，向河南省教育厅推荐。各高校推荐限额为：郑州大学3人，河南大学2人，其他高校1人。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（二）平台初选。按照同行评审原则，省教育厅组织专家评审小组，对各高校申报材料进行初选。根据专家小组评选结果，对拟入选名单进行公示，公示期为5天。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（三）申报复评。省教育厅最终确定推荐人选报送“中原千人计划”专项办公室，“中原千人计划”专项办组建“中原千人计划”评选委员会，评选委员会按照“中原千人计划”目标要求，对初选结果进行综合平衡，提出调整意见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（四）公示确认。根据“中原千人计划”评选委员会评选结果，经公示等程序，最终入选名单由“中原千人计划”领导小组研究审议、报省人才工作领导小组同意后发布。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建立入选者退出机制，对弄虚作假骗取入选资格的，违反职业道德、学术不端造成不良社会影响的，或者触犯国家法规的，应当予以退出。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 xml:space="preserve">　　四、政策支持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按“中原千人计划”相关支持政策与措施安排，由省委组织部、省人力资源社会保障厅为中原教学名师入选者颁发证书；加强经费支持，为中原教学名师高等学校人选安排每人100万元的特殊支持。经费支持主要用于建立名师工作室、教学改革研究、课程开发、教材建设、人才培养和团队建设等；高校要在科研管理、事业平台、考核评价和激励保障等方面，进一步加大政策支持力度，制定并落实具体细化措施；建立联系服务制度，将入选专家纳入学校党委联系服务专家范围，注重加强思想引导和政治引领，定期组织考察研修、咨询服务等活动，加强联系，提供服务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Style w:val="a4"/>
          <w:rFonts w:hint="eastAsia"/>
          <w:color w:val="2D2D2D"/>
          <w:sz w:val="21"/>
          <w:szCs w:val="21"/>
        </w:rPr>
        <w:t xml:space="preserve">　　五、工作要求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1、各高校须在6月1日，将书面材料和电子材料（U盘）报送至省教育厅高教处，逾期不再受理。书面材料包括候选人推荐表及附件证明(一式2份，见附件2)，候选人汇总表（附件3）、学校党委对候选人政治表现的书面意见；电子材料包括候选人45分钟现场教学录像光盘（录像采用mp4格式，不大于500M）、候选人汇总表、候选人推荐表及附件，内容应与纸质材料一致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附件材料一般应包括：1.学历学位证书复印件；2.身份证或护照复印件；3.在本单位任职的证明材料；4.主要成果（代表性论著、论文、专利证书、产品证书）复印件或证明材料；5.主持（参与）过的主要项目证明材料；6.奖励证书复印件；7.其他需要提交的材料。附件证明材料网上填报不大于50M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lastRenderedPageBreak/>
        <w:t xml:space="preserve">　　2、各高校于6月4日-8日前将候选人推荐表及附件和现场教学录像通过http://jxgc.open.ha.cn/选择“教学名师”上传。中原教学名师（高等学校）候选人推荐表、汇总表可从省教育厅网页或QQ工作群下载。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联系人：张俊丽  </w:t>
      </w:r>
      <w:proofErr w:type="gramStart"/>
      <w:r>
        <w:rPr>
          <w:rFonts w:hint="eastAsia"/>
          <w:color w:val="2D2D2D"/>
          <w:sz w:val="21"/>
          <w:szCs w:val="21"/>
        </w:rPr>
        <w:t>赵万勇</w:t>
      </w:r>
      <w:proofErr w:type="gramEnd"/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联系电话：0371—69691855  69691869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电子邮箱：hngaojiao@126.com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地址：郑州市郑东</w:t>
      </w:r>
      <w:proofErr w:type="gramStart"/>
      <w:r>
        <w:rPr>
          <w:rFonts w:hint="eastAsia"/>
          <w:color w:val="2D2D2D"/>
          <w:sz w:val="21"/>
          <w:szCs w:val="21"/>
        </w:rPr>
        <w:t>新区正</w:t>
      </w:r>
      <w:proofErr w:type="gramEnd"/>
      <w:r>
        <w:rPr>
          <w:rFonts w:hint="eastAsia"/>
          <w:color w:val="2D2D2D"/>
          <w:sz w:val="21"/>
          <w:szCs w:val="21"/>
        </w:rPr>
        <w:t>光路11号D825房间</w:t>
      </w:r>
    </w:p>
    <w:p w:rsidR="00814415" w:rsidRDefault="00814415" w:rsidP="00814415">
      <w:pPr>
        <w:pStyle w:val="a3"/>
        <w:shd w:val="clear" w:color="auto" w:fill="FFFFFF"/>
        <w:spacing w:before="0" w:beforeAutospacing="0" w:after="0" w:afterAutospacing="0" w:line="390" w:lineRule="atLeast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hint="eastAsia"/>
          <w:color w:val="2D2D2D"/>
          <w:sz w:val="21"/>
          <w:szCs w:val="21"/>
        </w:rPr>
        <w:t xml:space="preserve">　　申报系统技术咨询：联系人：王辉　电话：0371—65945216 手机：13938508316</w:t>
      </w:r>
    </w:p>
    <w:p w:rsidR="00657E96" w:rsidRPr="00814415" w:rsidRDefault="00814415"/>
    <w:sectPr w:rsidR="00657E96" w:rsidRPr="00814415" w:rsidSect="00ED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415"/>
    <w:rsid w:val="002310D6"/>
    <w:rsid w:val="007F5478"/>
    <w:rsid w:val="00814415"/>
    <w:rsid w:val="00833B93"/>
    <w:rsid w:val="009E3D0E"/>
    <w:rsid w:val="00E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14415"/>
    <w:rPr>
      <w:b/>
      <w:bCs/>
    </w:rPr>
  </w:style>
  <w:style w:type="character" w:styleId="a5">
    <w:name w:val="Emphasis"/>
    <w:basedOn w:val="a0"/>
    <w:uiPriority w:val="20"/>
    <w:qFormat/>
    <w:rsid w:val="00814415"/>
    <w:rPr>
      <w:i/>
      <w:iCs/>
    </w:rPr>
  </w:style>
  <w:style w:type="character" w:customStyle="1" w:styleId="apple-converted-space">
    <w:name w:val="apple-converted-space"/>
    <w:basedOn w:val="a0"/>
    <w:rsid w:val="00814415"/>
  </w:style>
  <w:style w:type="paragraph" w:styleId="a6">
    <w:name w:val="Balloon Text"/>
    <w:basedOn w:val="a"/>
    <w:link w:val="Char"/>
    <w:uiPriority w:val="99"/>
    <w:semiHidden/>
    <w:unhideWhenUsed/>
    <w:rsid w:val="0081441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144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2447</Characters>
  <Application>Microsoft Office Word</Application>
  <DocSecurity>0</DocSecurity>
  <Lines>20</Lines>
  <Paragraphs>5</Paragraphs>
  <ScaleCrop>false</ScaleCrop>
  <Company>Sky123.Org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cp:lastPrinted>2018-05-04T08:35:00Z</cp:lastPrinted>
  <dcterms:created xsi:type="dcterms:W3CDTF">2018-05-04T08:33:00Z</dcterms:created>
  <dcterms:modified xsi:type="dcterms:W3CDTF">2018-05-04T08:38:00Z</dcterms:modified>
</cp:coreProperties>
</file>