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CA" w:rsidRDefault="003146CA">
      <w:pPr>
        <w:pStyle w:val="1"/>
        <w:widowControl/>
        <w:wordWrap w:val="0"/>
        <w:spacing w:beforeLines="0" w:afterLines="0" w:line="480" w:lineRule="exact"/>
        <w:rPr>
          <w:rFonts w:ascii="华文中宋" w:eastAsia="华文中宋" w:hAnsi="华文中宋" w:cs="华文中宋"/>
          <w:b/>
          <w:color w:val="333333"/>
          <w:sz w:val="36"/>
          <w:szCs w:val="36"/>
        </w:rPr>
      </w:pPr>
    </w:p>
    <w:p w:rsidR="003146CA" w:rsidRDefault="003146CA">
      <w:pPr>
        <w:pStyle w:val="1"/>
        <w:widowControl/>
        <w:wordWrap w:val="0"/>
        <w:spacing w:beforeLines="0" w:afterLines="0" w:line="480" w:lineRule="exact"/>
        <w:rPr>
          <w:rFonts w:ascii="华文中宋" w:eastAsia="华文中宋" w:hAnsi="华文中宋" w:cs="华文中宋"/>
          <w:b/>
          <w:color w:val="333333"/>
          <w:sz w:val="36"/>
          <w:szCs w:val="36"/>
        </w:rPr>
      </w:pPr>
    </w:p>
    <w:p w:rsidR="003146CA" w:rsidRDefault="001C23D2">
      <w:pPr>
        <w:pStyle w:val="1"/>
        <w:widowControl/>
        <w:wordWrap w:val="0"/>
        <w:spacing w:beforeLines="0" w:afterLines="0" w:line="480" w:lineRule="exact"/>
        <w:rPr>
          <w:rFonts w:ascii="华文中宋" w:eastAsia="华文中宋" w:hAnsi="华文中宋" w:cs="华文中宋"/>
          <w:b/>
          <w:color w:val="333333"/>
          <w:sz w:val="36"/>
          <w:szCs w:val="36"/>
        </w:rPr>
      </w:pPr>
      <w:r>
        <w:rPr>
          <w:rFonts w:ascii="华文中宋" w:eastAsia="华文中宋" w:hAnsi="华文中宋" w:cs="华文中宋" w:hint="eastAsia"/>
          <w:b/>
          <w:color w:val="333333"/>
          <w:sz w:val="36"/>
          <w:szCs w:val="36"/>
        </w:rPr>
        <w:t>关于组织开展</w:t>
      </w:r>
      <w:r>
        <w:rPr>
          <w:rFonts w:ascii="华文中宋" w:eastAsia="华文中宋" w:hAnsi="华文中宋" w:cs="华文中宋" w:hint="eastAsia"/>
          <w:b/>
          <w:color w:val="333333"/>
          <w:sz w:val="36"/>
          <w:szCs w:val="36"/>
        </w:rPr>
        <w:t>学习贯彻《深化新时代教育评价改革总体方案》专题网络培训直播活动通知</w:t>
      </w:r>
    </w:p>
    <w:p w:rsidR="003146CA" w:rsidRDefault="003146CA"/>
    <w:p w:rsidR="0025486B" w:rsidRDefault="0025486B" w:rsidP="0025486B">
      <w:pPr>
        <w:pStyle w:val="a5"/>
        <w:widowControl/>
        <w:spacing w:beforeAutospacing="0" w:afterAutospacing="0" w:line="480" w:lineRule="exact"/>
        <w:rPr>
          <w:rFonts w:ascii="仿宋" w:eastAsia="仿宋" w:hAnsi="仿宋" w:cs="仿宋" w:hint="eastAsia"/>
        </w:rPr>
      </w:pPr>
      <w:r>
        <w:rPr>
          <w:rFonts w:ascii="仿宋" w:eastAsia="仿宋" w:hAnsi="仿宋" w:cs="仿宋" w:hint="eastAsia"/>
        </w:rPr>
        <w:t>校内各单位：</w:t>
      </w:r>
    </w:p>
    <w:p w:rsidR="0025486B" w:rsidRPr="0025486B" w:rsidRDefault="0025486B">
      <w:pPr>
        <w:pStyle w:val="a5"/>
        <w:widowControl/>
        <w:spacing w:beforeAutospacing="0" w:afterAutospacing="0" w:line="480" w:lineRule="exact"/>
        <w:ind w:firstLine="420"/>
        <w:rPr>
          <w:rFonts w:ascii="仿宋" w:eastAsia="仿宋" w:hAnsi="仿宋" w:cs="仿宋"/>
        </w:rPr>
      </w:pPr>
      <w:r w:rsidRPr="0025486B">
        <w:rPr>
          <w:rFonts w:ascii="仿宋" w:eastAsia="仿宋" w:hAnsi="仿宋" w:cs="仿宋" w:hint="eastAsia"/>
        </w:rPr>
        <w:t>为深入贯彻中共中央、国务院《深化新时代教育评价改革总体方案》精神，帮助广大教育干部、教师准确把握教育评价改革政策要求，助力深入推进教育评价改革，构建科学的评价体系，推动教育事业科学发展，根据省教育厅相关要求，现组织开展“落实《深化新时代教育评价改革总体方案》精神，全面提升教育质量”专题网络培训。为保障培训工作顺利开展，特制定本方案，通知如下：</w:t>
      </w:r>
    </w:p>
    <w:p w:rsidR="003146CA" w:rsidRDefault="001C23D2" w:rsidP="003725E2">
      <w:pPr>
        <w:pStyle w:val="a5"/>
        <w:widowControl/>
        <w:spacing w:beforeLines="50" w:beforeAutospacing="0" w:afterAutospacing="0" w:line="480" w:lineRule="exact"/>
        <w:ind w:firstLine="420"/>
        <w:rPr>
          <w:rFonts w:ascii="黑体" w:eastAsia="黑体" w:hAnsi="黑体" w:cs="黑体"/>
          <w:bCs/>
          <w:sz w:val="28"/>
          <w:szCs w:val="28"/>
        </w:rPr>
      </w:pPr>
      <w:r>
        <w:rPr>
          <w:rStyle w:val="a7"/>
          <w:rFonts w:ascii="黑体" w:eastAsia="黑体" w:hAnsi="黑体" w:cs="黑体" w:hint="eastAsia"/>
          <w:b w:val="0"/>
          <w:bCs/>
          <w:sz w:val="28"/>
          <w:szCs w:val="28"/>
        </w:rPr>
        <w:t>一、直播主题</w:t>
      </w:r>
    </w:p>
    <w:p w:rsidR="003146CA" w:rsidRDefault="001C23D2" w:rsidP="003725E2">
      <w:pPr>
        <w:pStyle w:val="a5"/>
        <w:widowControl/>
        <w:spacing w:beforeLines="50" w:beforeAutospacing="0" w:afterAutospacing="0" w:line="480" w:lineRule="exact"/>
        <w:ind w:firstLine="420"/>
        <w:rPr>
          <w:rFonts w:ascii="仿宋" w:eastAsia="仿宋" w:hAnsi="仿宋" w:cs="仿宋"/>
        </w:rPr>
      </w:pPr>
      <w:r>
        <w:rPr>
          <w:rFonts w:ascii="仿宋" w:eastAsia="仿宋" w:hAnsi="仿宋" w:cs="仿宋" w:hint="eastAsia"/>
        </w:rPr>
        <w:t>破五唯立四新，建设现代高等教育评价体系</w:t>
      </w:r>
    </w:p>
    <w:p w:rsidR="003146CA" w:rsidRDefault="001C23D2" w:rsidP="003725E2">
      <w:pPr>
        <w:pStyle w:val="a5"/>
        <w:widowControl/>
        <w:spacing w:beforeLines="50" w:beforeAutospacing="0" w:afterAutospacing="0" w:line="480" w:lineRule="exact"/>
        <w:ind w:firstLine="420"/>
        <w:rPr>
          <w:rStyle w:val="a7"/>
          <w:rFonts w:ascii="黑体" w:eastAsia="黑体" w:hAnsi="黑体" w:cs="黑体"/>
          <w:b w:val="0"/>
          <w:sz w:val="28"/>
          <w:szCs w:val="28"/>
        </w:rPr>
      </w:pPr>
      <w:r>
        <w:rPr>
          <w:rStyle w:val="a7"/>
          <w:rFonts w:ascii="黑体" w:eastAsia="黑体" w:hAnsi="黑体" w:cs="黑体" w:hint="eastAsia"/>
          <w:b w:val="0"/>
          <w:sz w:val="28"/>
          <w:szCs w:val="28"/>
        </w:rPr>
        <w:t>二、直播时间</w:t>
      </w:r>
    </w:p>
    <w:p w:rsidR="003146CA" w:rsidRDefault="001C23D2" w:rsidP="003725E2">
      <w:pPr>
        <w:pStyle w:val="a5"/>
        <w:widowControl/>
        <w:spacing w:beforeLines="50" w:beforeAutospacing="0" w:afterAutospacing="0" w:line="480" w:lineRule="exact"/>
        <w:ind w:firstLine="420"/>
        <w:rPr>
          <w:rFonts w:ascii="仿宋" w:eastAsia="仿宋" w:hAnsi="仿宋" w:cs="仿宋"/>
        </w:rPr>
      </w:pPr>
      <w:r>
        <w:rPr>
          <w:rFonts w:ascii="Times New Roman" w:eastAsia="仿宋" w:hAnsi="Times New Roman"/>
        </w:rPr>
        <w:t>202</w:t>
      </w:r>
      <w:r>
        <w:rPr>
          <w:rFonts w:ascii="Times New Roman" w:eastAsia="仿宋" w:hAnsi="Times New Roman"/>
        </w:rPr>
        <w:t>1</w:t>
      </w:r>
      <w:r>
        <w:rPr>
          <w:rFonts w:ascii="仿宋" w:eastAsia="仿宋" w:hAnsi="仿宋" w:cs="仿宋" w:hint="eastAsia"/>
        </w:rPr>
        <w:t>年</w:t>
      </w:r>
      <w:r>
        <w:rPr>
          <w:rFonts w:ascii="Times New Roman" w:eastAsia="仿宋" w:hAnsi="Times New Roman"/>
        </w:rPr>
        <w:t>8</w:t>
      </w:r>
      <w:r>
        <w:rPr>
          <w:rFonts w:ascii="仿宋" w:eastAsia="仿宋" w:hAnsi="仿宋" w:cs="仿宋" w:hint="eastAsia"/>
        </w:rPr>
        <w:t>月</w:t>
      </w:r>
      <w:r>
        <w:rPr>
          <w:rFonts w:ascii="Times New Roman" w:eastAsia="仿宋" w:hAnsi="Times New Roman"/>
        </w:rPr>
        <w:t>10</w:t>
      </w:r>
      <w:r>
        <w:rPr>
          <w:rFonts w:ascii="仿宋" w:eastAsia="仿宋" w:hAnsi="仿宋" w:cs="仿宋" w:hint="eastAsia"/>
        </w:rPr>
        <w:t>日（星期</w:t>
      </w:r>
      <w:r>
        <w:rPr>
          <w:rFonts w:ascii="仿宋" w:eastAsia="仿宋" w:hAnsi="仿宋" w:cs="仿宋" w:hint="eastAsia"/>
        </w:rPr>
        <w:t>二</w:t>
      </w:r>
      <w:r>
        <w:rPr>
          <w:rFonts w:ascii="仿宋" w:eastAsia="仿宋" w:hAnsi="仿宋" w:cs="仿宋" w:hint="eastAsia"/>
        </w:rPr>
        <w:t>）上午</w:t>
      </w:r>
      <w:r>
        <w:rPr>
          <w:rFonts w:ascii="Times New Roman" w:eastAsia="仿宋" w:hAnsi="Times New Roman"/>
        </w:rPr>
        <w:t>9:</w:t>
      </w:r>
      <w:r>
        <w:rPr>
          <w:rFonts w:ascii="Times New Roman" w:eastAsia="仿宋" w:hAnsi="Times New Roman"/>
        </w:rPr>
        <w:t>0</w:t>
      </w:r>
      <w:r>
        <w:rPr>
          <w:rFonts w:ascii="Times New Roman" w:eastAsia="仿宋" w:hAnsi="Times New Roman"/>
        </w:rPr>
        <w:t>0-11:</w:t>
      </w:r>
      <w:r>
        <w:rPr>
          <w:rFonts w:ascii="Times New Roman" w:eastAsia="仿宋" w:hAnsi="Times New Roman"/>
        </w:rPr>
        <w:t>0</w:t>
      </w:r>
      <w:r>
        <w:rPr>
          <w:rFonts w:ascii="Times New Roman" w:eastAsia="仿宋" w:hAnsi="Times New Roman"/>
        </w:rPr>
        <w:t>0</w:t>
      </w:r>
      <w:r>
        <w:rPr>
          <w:rFonts w:ascii="仿宋" w:eastAsia="仿宋" w:hAnsi="仿宋" w:cs="仿宋" w:hint="eastAsia"/>
        </w:rPr>
        <w:t>。</w:t>
      </w:r>
    </w:p>
    <w:p w:rsidR="003146CA" w:rsidRDefault="001C23D2" w:rsidP="003725E2">
      <w:pPr>
        <w:pStyle w:val="a5"/>
        <w:widowControl/>
        <w:spacing w:beforeLines="50" w:beforeAutospacing="0" w:afterAutospacing="0" w:line="480" w:lineRule="exact"/>
        <w:ind w:firstLine="420"/>
        <w:rPr>
          <w:rStyle w:val="a7"/>
          <w:rFonts w:ascii="黑体" w:eastAsia="黑体" w:hAnsi="黑体" w:cs="黑体"/>
          <w:b w:val="0"/>
          <w:bCs/>
          <w:sz w:val="28"/>
          <w:szCs w:val="28"/>
        </w:rPr>
      </w:pPr>
      <w:r>
        <w:rPr>
          <w:rStyle w:val="a7"/>
          <w:rFonts w:ascii="黑体" w:eastAsia="黑体" w:hAnsi="黑体" w:cs="黑体" w:hint="eastAsia"/>
          <w:b w:val="0"/>
          <w:bCs/>
          <w:sz w:val="28"/>
          <w:szCs w:val="28"/>
        </w:rPr>
        <w:t>三</w:t>
      </w:r>
      <w:r>
        <w:rPr>
          <w:rStyle w:val="a7"/>
          <w:rFonts w:ascii="黑体" w:eastAsia="黑体" w:hAnsi="黑体" w:cs="黑体" w:hint="eastAsia"/>
          <w:b w:val="0"/>
          <w:bCs/>
          <w:sz w:val="28"/>
          <w:szCs w:val="28"/>
        </w:rPr>
        <w:t>、</w:t>
      </w:r>
      <w:r w:rsidR="0025486B" w:rsidRPr="0025486B">
        <w:rPr>
          <w:rStyle w:val="a7"/>
          <w:rFonts w:ascii="黑体" w:eastAsia="黑体" w:hAnsi="黑体" w:cs="黑体" w:hint="eastAsia"/>
          <w:b w:val="0"/>
          <w:bCs/>
          <w:sz w:val="28"/>
          <w:szCs w:val="28"/>
        </w:rPr>
        <w:t>培训对象</w:t>
      </w:r>
    </w:p>
    <w:p w:rsidR="0025486B" w:rsidRDefault="0025486B" w:rsidP="0025486B">
      <w:pPr>
        <w:pStyle w:val="a5"/>
        <w:widowControl/>
        <w:spacing w:beforeLines="50" w:beforeAutospacing="0" w:afterAutospacing="0" w:line="480" w:lineRule="exact"/>
        <w:ind w:firstLine="420"/>
        <w:rPr>
          <w:rFonts w:ascii="仿宋" w:eastAsia="仿宋" w:hAnsi="仿宋" w:cs="仿宋" w:hint="eastAsia"/>
        </w:rPr>
      </w:pPr>
      <w:r>
        <w:rPr>
          <w:rFonts w:ascii="仿宋" w:eastAsia="仿宋" w:hAnsi="仿宋" w:cs="仿宋" w:hint="eastAsia"/>
        </w:rPr>
        <w:t>郑州师范学院全体教职员工。</w:t>
      </w:r>
    </w:p>
    <w:p w:rsidR="003146CA" w:rsidRDefault="001C23D2" w:rsidP="003725E2">
      <w:pPr>
        <w:pStyle w:val="a5"/>
        <w:widowControl/>
        <w:spacing w:beforeLines="50" w:beforeAutospacing="0" w:afterAutospacing="0" w:line="480" w:lineRule="exact"/>
        <w:ind w:firstLine="420"/>
        <w:rPr>
          <w:rFonts w:ascii="仿宋" w:eastAsia="仿宋" w:hAnsi="仿宋" w:cs="仿宋"/>
          <w:sz w:val="28"/>
          <w:szCs w:val="28"/>
        </w:rPr>
      </w:pPr>
      <w:r>
        <w:rPr>
          <w:rStyle w:val="a7"/>
          <w:rFonts w:ascii="黑体" w:eastAsia="黑体" w:hAnsi="黑体" w:cs="黑体" w:hint="eastAsia"/>
          <w:b w:val="0"/>
          <w:sz w:val="28"/>
          <w:szCs w:val="28"/>
        </w:rPr>
        <w:t>四</w:t>
      </w:r>
      <w:r>
        <w:rPr>
          <w:rStyle w:val="a7"/>
          <w:rFonts w:ascii="黑体" w:eastAsia="黑体" w:hAnsi="黑体" w:cs="黑体" w:hint="eastAsia"/>
          <w:b w:val="0"/>
          <w:sz w:val="28"/>
          <w:szCs w:val="28"/>
        </w:rPr>
        <w:t>、直播专家</w:t>
      </w:r>
    </w:p>
    <w:p w:rsidR="003146CA" w:rsidRDefault="001C23D2" w:rsidP="003725E2">
      <w:pPr>
        <w:spacing w:beforeLines="50" w:line="480" w:lineRule="exact"/>
        <w:ind w:firstLineChars="200" w:firstLine="480"/>
      </w:pPr>
      <w:r>
        <w:rPr>
          <w:rFonts w:ascii="仿宋" w:eastAsia="仿宋" w:hAnsi="仿宋" w:cs="仿宋" w:hint="eastAsia"/>
          <w:kern w:val="0"/>
          <w:sz w:val="24"/>
        </w:rPr>
        <w:t>刘振天，教育学博士，厦门大学教育研究院党委书记，国家人文社会科学重点研究基地厦门大学高等教育发展研究中心主任，教授，博士生导师。主要从事高等教育理论、高等教育管理、质量评价研究，曾在教育部高等教育教学评估中心工作多年，先后担任院校评估处处长兼综合处处长，专业评估处处长，组织实施本科教育改革和发展、本科教学评估等方面工作。还担任中国人民大学兼职教授、北京外国语大学兼职教授、南京大学兼职教授及校外博士生导师。</w:t>
      </w:r>
    </w:p>
    <w:p w:rsidR="003146CA" w:rsidRDefault="001C23D2" w:rsidP="003725E2">
      <w:pPr>
        <w:pStyle w:val="a5"/>
        <w:widowControl/>
        <w:numPr>
          <w:ilvl w:val="255"/>
          <w:numId w:val="0"/>
        </w:numPr>
        <w:spacing w:beforeLines="50" w:beforeAutospacing="0" w:afterAutospacing="0" w:line="480" w:lineRule="exact"/>
        <w:ind w:firstLine="420"/>
        <w:rPr>
          <w:rStyle w:val="a7"/>
          <w:rFonts w:ascii="黑体" w:eastAsia="黑体" w:hAnsi="黑体" w:cs="黑体"/>
          <w:b w:val="0"/>
          <w:bCs/>
          <w:sz w:val="28"/>
          <w:szCs w:val="28"/>
        </w:rPr>
      </w:pPr>
      <w:r>
        <w:rPr>
          <w:rStyle w:val="a7"/>
          <w:rFonts w:ascii="黑体" w:eastAsia="黑体" w:hAnsi="黑体" w:cs="黑体" w:hint="eastAsia"/>
          <w:b w:val="0"/>
          <w:bCs/>
          <w:sz w:val="28"/>
          <w:szCs w:val="28"/>
        </w:rPr>
        <w:t>五、</w:t>
      </w:r>
      <w:r>
        <w:rPr>
          <w:rStyle w:val="a7"/>
          <w:rFonts w:ascii="黑体" w:eastAsia="黑体" w:hAnsi="黑体" w:cs="黑体" w:hint="eastAsia"/>
          <w:b w:val="0"/>
          <w:bCs/>
          <w:sz w:val="28"/>
          <w:szCs w:val="28"/>
        </w:rPr>
        <w:t>直播安排</w:t>
      </w:r>
    </w:p>
    <w:tbl>
      <w:tblPr>
        <w:tblStyle w:val="a6"/>
        <w:tblW w:w="5000" w:type="pct"/>
        <w:tblLook w:val="04A0"/>
      </w:tblPr>
      <w:tblGrid>
        <w:gridCol w:w="1809"/>
        <w:gridCol w:w="1754"/>
        <w:gridCol w:w="1185"/>
        <w:gridCol w:w="3774"/>
      </w:tblGrid>
      <w:tr w:rsidR="003146CA">
        <w:trPr>
          <w:trHeight w:val="567"/>
        </w:trPr>
        <w:tc>
          <w:tcPr>
            <w:tcW w:w="1061" w:type="pct"/>
            <w:vAlign w:val="center"/>
          </w:tcPr>
          <w:p w:rsidR="003146CA" w:rsidRDefault="001C23D2">
            <w:pPr>
              <w:pStyle w:val="a5"/>
              <w:widowControl/>
              <w:spacing w:before="225" w:beforeAutospacing="0" w:afterAutospacing="0"/>
              <w:jc w:val="center"/>
              <w:rPr>
                <w:rStyle w:val="a7"/>
                <w:rFonts w:ascii="仿宋" w:eastAsia="仿宋" w:hAnsi="仿宋" w:cs="仿宋"/>
              </w:rPr>
            </w:pPr>
            <w:r>
              <w:rPr>
                <w:rStyle w:val="a7"/>
                <w:rFonts w:ascii="仿宋" w:eastAsia="仿宋" w:hAnsi="仿宋" w:cs="仿宋" w:hint="eastAsia"/>
              </w:rPr>
              <w:t>时间</w:t>
            </w:r>
          </w:p>
        </w:tc>
        <w:tc>
          <w:tcPr>
            <w:tcW w:w="1029" w:type="pct"/>
            <w:vAlign w:val="center"/>
          </w:tcPr>
          <w:p w:rsidR="003146CA" w:rsidRDefault="001C23D2">
            <w:pPr>
              <w:pStyle w:val="a5"/>
              <w:widowControl/>
              <w:spacing w:before="225" w:beforeAutospacing="0" w:afterAutospacing="0"/>
              <w:jc w:val="center"/>
              <w:rPr>
                <w:rStyle w:val="a7"/>
                <w:rFonts w:ascii="仿宋" w:eastAsia="仿宋" w:hAnsi="仿宋" w:cs="仿宋"/>
              </w:rPr>
            </w:pPr>
            <w:r>
              <w:rPr>
                <w:rStyle w:val="a7"/>
                <w:rFonts w:ascii="仿宋" w:eastAsia="仿宋" w:hAnsi="仿宋" w:cs="仿宋" w:hint="eastAsia"/>
              </w:rPr>
              <w:t>环节</w:t>
            </w:r>
          </w:p>
        </w:tc>
        <w:tc>
          <w:tcPr>
            <w:tcW w:w="695" w:type="pct"/>
            <w:vAlign w:val="center"/>
          </w:tcPr>
          <w:p w:rsidR="003146CA" w:rsidRDefault="001C23D2">
            <w:pPr>
              <w:pStyle w:val="a5"/>
              <w:widowControl/>
              <w:spacing w:before="225" w:beforeAutospacing="0" w:afterAutospacing="0"/>
              <w:jc w:val="center"/>
              <w:rPr>
                <w:rStyle w:val="a7"/>
                <w:rFonts w:ascii="仿宋" w:eastAsia="仿宋" w:hAnsi="仿宋" w:cs="仿宋"/>
              </w:rPr>
            </w:pPr>
            <w:r>
              <w:rPr>
                <w:rStyle w:val="a7"/>
                <w:rFonts w:ascii="仿宋" w:eastAsia="仿宋" w:hAnsi="仿宋" w:cs="仿宋" w:hint="eastAsia"/>
              </w:rPr>
              <w:t>主讲人</w:t>
            </w:r>
          </w:p>
        </w:tc>
        <w:tc>
          <w:tcPr>
            <w:tcW w:w="2214" w:type="pct"/>
            <w:vAlign w:val="center"/>
          </w:tcPr>
          <w:p w:rsidR="003146CA" w:rsidRDefault="001C23D2">
            <w:pPr>
              <w:pStyle w:val="a5"/>
              <w:widowControl/>
              <w:spacing w:before="225" w:beforeAutospacing="0" w:afterAutospacing="0"/>
              <w:jc w:val="center"/>
              <w:rPr>
                <w:rStyle w:val="a7"/>
                <w:rFonts w:ascii="仿宋" w:eastAsia="仿宋" w:hAnsi="仿宋" w:cs="仿宋"/>
              </w:rPr>
            </w:pPr>
            <w:r>
              <w:rPr>
                <w:rStyle w:val="a7"/>
                <w:rFonts w:ascii="仿宋" w:eastAsia="仿宋" w:hAnsi="仿宋" w:cs="仿宋" w:hint="eastAsia"/>
              </w:rPr>
              <w:t>内容</w:t>
            </w:r>
          </w:p>
        </w:tc>
      </w:tr>
      <w:tr w:rsidR="003146CA">
        <w:trPr>
          <w:trHeight w:val="567"/>
        </w:trPr>
        <w:tc>
          <w:tcPr>
            <w:tcW w:w="1061" w:type="pct"/>
            <w:vAlign w:val="center"/>
          </w:tcPr>
          <w:p w:rsidR="003146CA" w:rsidRDefault="001C23D2">
            <w:pPr>
              <w:pStyle w:val="a5"/>
              <w:widowControl/>
              <w:spacing w:before="225" w:beforeAutospacing="0" w:afterAutospacing="0"/>
              <w:jc w:val="center"/>
              <w:rPr>
                <w:rStyle w:val="a7"/>
                <w:rFonts w:ascii="Times New Roman" w:eastAsia="仿宋" w:hAnsi="Times New Roman"/>
                <w:b w:val="0"/>
              </w:rPr>
            </w:pPr>
            <w:r>
              <w:rPr>
                <w:rFonts w:ascii="Times New Roman" w:eastAsia="仿宋" w:hAnsi="Times New Roman"/>
              </w:rPr>
              <w:lastRenderedPageBreak/>
              <w:t>0</w:t>
            </w:r>
            <w:r>
              <w:rPr>
                <w:rFonts w:ascii="Times New Roman" w:eastAsia="仿宋" w:hAnsi="Times New Roman"/>
              </w:rPr>
              <w:t>8</w:t>
            </w:r>
            <w:r>
              <w:rPr>
                <w:rFonts w:ascii="Times New Roman" w:eastAsia="仿宋" w:hAnsi="Times New Roman"/>
              </w:rPr>
              <w:t>:</w:t>
            </w:r>
            <w:r>
              <w:rPr>
                <w:rFonts w:ascii="Times New Roman" w:eastAsia="仿宋" w:hAnsi="Times New Roman"/>
              </w:rPr>
              <w:t>3</w:t>
            </w:r>
            <w:r>
              <w:rPr>
                <w:rFonts w:ascii="Times New Roman" w:eastAsia="仿宋" w:hAnsi="Times New Roman"/>
              </w:rPr>
              <w:t>0-0</w:t>
            </w:r>
            <w:r>
              <w:rPr>
                <w:rFonts w:ascii="Times New Roman" w:eastAsia="仿宋" w:hAnsi="Times New Roman"/>
              </w:rPr>
              <w:t>8</w:t>
            </w:r>
            <w:r>
              <w:rPr>
                <w:rFonts w:ascii="Times New Roman" w:eastAsia="仿宋" w:hAnsi="Times New Roman"/>
              </w:rPr>
              <w:t>:</w:t>
            </w:r>
            <w:r>
              <w:rPr>
                <w:rFonts w:ascii="Times New Roman" w:eastAsia="仿宋" w:hAnsi="Times New Roman"/>
              </w:rPr>
              <w:t>45</w:t>
            </w:r>
          </w:p>
        </w:tc>
        <w:tc>
          <w:tcPr>
            <w:tcW w:w="1029" w:type="pct"/>
            <w:vAlign w:val="center"/>
          </w:tcPr>
          <w:p w:rsidR="003146CA" w:rsidRDefault="001C23D2">
            <w:pPr>
              <w:pStyle w:val="a5"/>
              <w:widowControl/>
              <w:spacing w:beforeAutospacing="0" w:afterAutospacing="0"/>
              <w:jc w:val="center"/>
              <w:rPr>
                <w:rStyle w:val="a7"/>
                <w:rFonts w:ascii="仿宋" w:eastAsia="仿宋" w:hAnsi="仿宋" w:cs="仿宋"/>
                <w:b w:val="0"/>
              </w:rPr>
            </w:pPr>
            <w:r>
              <w:rPr>
                <w:rStyle w:val="a7"/>
                <w:rFonts w:ascii="仿宋" w:eastAsia="仿宋" w:hAnsi="仿宋" w:cs="仿宋" w:hint="eastAsia"/>
                <w:b w:val="0"/>
              </w:rPr>
              <w:t>直播准备</w:t>
            </w:r>
          </w:p>
        </w:tc>
        <w:tc>
          <w:tcPr>
            <w:tcW w:w="695" w:type="pct"/>
            <w:vAlign w:val="center"/>
          </w:tcPr>
          <w:p w:rsidR="003146CA" w:rsidRDefault="001C23D2">
            <w:pPr>
              <w:pStyle w:val="a5"/>
              <w:widowControl/>
              <w:spacing w:before="225" w:beforeAutospacing="0" w:afterAutospacing="0"/>
              <w:jc w:val="center"/>
              <w:rPr>
                <w:rStyle w:val="a7"/>
                <w:rFonts w:ascii="仿宋" w:eastAsia="仿宋" w:hAnsi="仿宋" w:cs="仿宋"/>
                <w:b w:val="0"/>
              </w:rPr>
            </w:pPr>
            <w:r>
              <w:rPr>
                <w:rStyle w:val="a7"/>
                <w:rFonts w:ascii="仿宋" w:eastAsia="仿宋" w:hAnsi="仿宋" w:cs="仿宋" w:hint="eastAsia"/>
                <w:b w:val="0"/>
              </w:rPr>
              <w:t>郭</w:t>
            </w:r>
            <w:r>
              <w:rPr>
                <w:rStyle w:val="a7"/>
                <w:rFonts w:ascii="仿宋" w:eastAsia="仿宋" w:hAnsi="仿宋" w:cs="仿宋" w:hint="eastAsia"/>
                <w:b w:val="0"/>
              </w:rPr>
              <w:t xml:space="preserve">  </w:t>
            </w:r>
            <w:r>
              <w:rPr>
                <w:rStyle w:val="a7"/>
                <w:rFonts w:ascii="仿宋" w:eastAsia="仿宋" w:hAnsi="仿宋" w:cs="仿宋" w:hint="eastAsia"/>
                <w:b w:val="0"/>
              </w:rPr>
              <w:t>超</w:t>
            </w:r>
          </w:p>
        </w:tc>
        <w:tc>
          <w:tcPr>
            <w:tcW w:w="2214" w:type="pct"/>
            <w:vAlign w:val="center"/>
          </w:tcPr>
          <w:p w:rsidR="003146CA" w:rsidRDefault="001C23D2">
            <w:pPr>
              <w:pStyle w:val="a5"/>
              <w:widowControl/>
              <w:spacing w:beforeAutospacing="0" w:afterAutospacing="0"/>
              <w:rPr>
                <w:rStyle w:val="a7"/>
                <w:rFonts w:ascii="仿宋" w:eastAsia="仿宋" w:hAnsi="仿宋" w:cs="仿宋"/>
                <w:b w:val="0"/>
              </w:rPr>
            </w:pPr>
            <w:r>
              <w:rPr>
                <w:rStyle w:val="a7"/>
                <w:rFonts w:ascii="仿宋" w:eastAsia="仿宋" w:hAnsi="仿宋" w:cs="仿宋" w:hint="eastAsia"/>
                <w:b w:val="0"/>
              </w:rPr>
              <w:t>学员进入直播课堂</w:t>
            </w:r>
          </w:p>
        </w:tc>
      </w:tr>
      <w:tr w:rsidR="003146CA">
        <w:trPr>
          <w:trHeight w:val="567"/>
        </w:trPr>
        <w:tc>
          <w:tcPr>
            <w:tcW w:w="1061" w:type="pct"/>
            <w:vAlign w:val="center"/>
          </w:tcPr>
          <w:p w:rsidR="003146CA" w:rsidRDefault="001C23D2">
            <w:pPr>
              <w:pStyle w:val="a5"/>
              <w:widowControl/>
              <w:spacing w:beforeAutospacing="0" w:afterAutospacing="0"/>
              <w:jc w:val="center"/>
              <w:rPr>
                <w:rStyle w:val="a7"/>
                <w:rFonts w:ascii="Times New Roman" w:eastAsia="仿宋" w:hAnsi="Times New Roman"/>
                <w:b w:val="0"/>
              </w:rPr>
            </w:pPr>
            <w:r>
              <w:rPr>
                <w:rFonts w:ascii="Times New Roman" w:eastAsia="仿宋" w:hAnsi="Times New Roman"/>
              </w:rPr>
              <w:t>0</w:t>
            </w:r>
            <w:r>
              <w:rPr>
                <w:rFonts w:ascii="Times New Roman" w:eastAsia="仿宋" w:hAnsi="Times New Roman"/>
              </w:rPr>
              <w:t>8</w:t>
            </w:r>
            <w:r>
              <w:rPr>
                <w:rFonts w:ascii="Times New Roman" w:eastAsia="仿宋" w:hAnsi="Times New Roman"/>
              </w:rPr>
              <w:t>:</w:t>
            </w:r>
            <w:r>
              <w:rPr>
                <w:rFonts w:ascii="Times New Roman" w:eastAsia="仿宋" w:hAnsi="Times New Roman"/>
              </w:rPr>
              <w:t>45</w:t>
            </w:r>
            <w:r>
              <w:rPr>
                <w:rFonts w:ascii="Times New Roman" w:eastAsia="仿宋" w:hAnsi="Times New Roman"/>
              </w:rPr>
              <w:t>-</w:t>
            </w:r>
            <w:r>
              <w:rPr>
                <w:rFonts w:ascii="Times New Roman" w:eastAsia="仿宋" w:hAnsi="Times New Roman"/>
              </w:rPr>
              <w:t>0</w:t>
            </w:r>
            <w:r>
              <w:rPr>
                <w:rFonts w:ascii="Times New Roman" w:eastAsia="仿宋" w:hAnsi="Times New Roman"/>
              </w:rPr>
              <w:t>9:</w:t>
            </w:r>
            <w:r>
              <w:rPr>
                <w:rFonts w:ascii="Times New Roman" w:eastAsia="仿宋" w:hAnsi="Times New Roman"/>
              </w:rPr>
              <w:t>00</w:t>
            </w:r>
          </w:p>
        </w:tc>
        <w:tc>
          <w:tcPr>
            <w:tcW w:w="1029" w:type="pct"/>
            <w:vAlign w:val="center"/>
          </w:tcPr>
          <w:p w:rsidR="003146CA" w:rsidRDefault="001C23D2">
            <w:pPr>
              <w:pStyle w:val="a5"/>
              <w:widowControl/>
              <w:spacing w:beforeAutospacing="0" w:afterAutospacing="0"/>
              <w:jc w:val="center"/>
              <w:rPr>
                <w:rFonts w:ascii="仿宋" w:eastAsia="仿宋" w:hAnsi="仿宋" w:cs="仿宋"/>
              </w:rPr>
            </w:pPr>
            <w:r>
              <w:rPr>
                <w:rFonts w:ascii="仿宋" w:eastAsia="仿宋" w:hAnsi="仿宋" w:cs="仿宋" w:hint="eastAsia"/>
              </w:rPr>
              <w:t>播放宣传视频</w:t>
            </w:r>
          </w:p>
        </w:tc>
        <w:tc>
          <w:tcPr>
            <w:tcW w:w="695" w:type="pct"/>
            <w:vAlign w:val="center"/>
          </w:tcPr>
          <w:p w:rsidR="003146CA" w:rsidRDefault="001C23D2">
            <w:pPr>
              <w:pStyle w:val="a5"/>
              <w:widowControl/>
              <w:spacing w:beforeAutospacing="0" w:afterAutospacing="0"/>
              <w:jc w:val="center"/>
              <w:rPr>
                <w:rFonts w:ascii="仿宋" w:eastAsia="仿宋" w:hAnsi="仿宋" w:cs="仿宋"/>
              </w:rPr>
            </w:pPr>
            <w:r>
              <w:rPr>
                <w:rFonts w:ascii="仿宋" w:eastAsia="仿宋" w:hAnsi="仿宋" w:cs="仿宋" w:hint="eastAsia"/>
              </w:rPr>
              <w:t>郭</w:t>
            </w:r>
            <w:r>
              <w:rPr>
                <w:rFonts w:ascii="仿宋" w:eastAsia="仿宋" w:hAnsi="仿宋" w:cs="仿宋" w:hint="eastAsia"/>
              </w:rPr>
              <w:t xml:space="preserve">  </w:t>
            </w:r>
            <w:r>
              <w:rPr>
                <w:rFonts w:ascii="仿宋" w:eastAsia="仿宋" w:hAnsi="仿宋" w:cs="仿宋" w:hint="eastAsia"/>
              </w:rPr>
              <w:t>超</w:t>
            </w:r>
          </w:p>
        </w:tc>
        <w:tc>
          <w:tcPr>
            <w:tcW w:w="2214" w:type="pct"/>
            <w:vAlign w:val="center"/>
          </w:tcPr>
          <w:p w:rsidR="003146CA" w:rsidRDefault="001C23D2">
            <w:pPr>
              <w:pStyle w:val="a5"/>
              <w:widowControl/>
              <w:spacing w:beforeAutospacing="0" w:afterAutospacing="0"/>
              <w:rPr>
                <w:rStyle w:val="a7"/>
                <w:rFonts w:ascii="仿宋" w:eastAsia="仿宋" w:hAnsi="仿宋" w:cs="仿宋"/>
                <w:b w:val="0"/>
              </w:rPr>
            </w:pPr>
            <w:r>
              <w:rPr>
                <w:rStyle w:val="a7"/>
                <w:rFonts w:ascii="仿宋" w:eastAsia="仿宋" w:hAnsi="仿宋" w:cs="仿宋" w:hint="eastAsia"/>
                <w:b w:val="0"/>
              </w:rPr>
              <w:t>播放</w:t>
            </w:r>
            <w:r>
              <w:rPr>
                <w:rStyle w:val="a7"/>
                <w:rFonts w:ascii="仿宋" w:eastAsia="仿宋" w:hAnsi="仿宋" w:cs="仿宋" w:hint="eastAsia"/>
                <w:b w:val="0"/>
              </w:rPr>
              <w:t>国家教育行政学院、</w:t>
            </w:r>
            <w:r>
              <w:rPr>
                <w:rStyle w:val="a7"/>
                <w:rFonts w:ascii="仿宋" w:eastAsia="仿宋" w:hAnsi="仿宋" w:cs="仿宋" w:hint="eastAsia"/>
                <w:b w:val="0"/>
              </w:rPr>
              <w:t>督学网络学院宣传视频</w:t>
            </w:r>
          </w:p>
        </w:tc>
      </w:tr>
      <w:tr w:rsidR="003146CA">
        <w:trPr>
          <w:trHeight w:val="567"/>
        </w:trPr>
        <w:tc>
          <w:tcPr>
            <w:tcW w:w="1061" w:type="pct"/>
            <w:vAlign w:val="center"/>
          </w:tcPr>
          <w:p w:rsidR="003146CA" w:rsidRDefault="001C23D2">
            <w:pPr>
              <w:pStyle w:val="a5"/>
              <w:widowControl/>
              <w:spacing w:beforeAutospacing="0" w:afterAutospacing="0"/>
              <w:jc w:val="center"/>
              <w:rPr>
                <w:rStyle w:val="a7"/>
                <w:rFonts w:ascii="Times New Roman" w:eastAsia="仿宋" w:hAnsi="Times New Roman"/>
                <w:b w:val="0"/>
              </w:rPr>
            </w:pPr>
            <w:r>
              <w:rPr>
                <w:rFonts w:ascii="Times New Roman" w:eastAsia="仿宋" w:hAnsi="Times New Roman"/>
              </w:rPr>
              <w:t>09:</w:t>
            </w:r>
            <w:r>
              <w:rPr>
                <w:rFonts w:ascii="Times New Roman" w:eastAsia="仿宋" w:hAnsi="Times New Roman"/>
              </w:rPr>
              <w:t>00</w:t>
            </w:r>
            <w:r>
              <w:rPr>
                <w:rFonts w:ascii="Times New Roman" w:eastAsia="仿宋" w:hAnsi="Times New Roman"/>
              </w:rPr>
              <w:t>-1</w:t>
            </w:r>
            <w:r>
              <w:rPr>
                <w:rFonts w:ascii="Times New Roman" w:eastAsia="仿宋" w:hAnsi="Times New Roman"/>
              </w:rPr>
              <w:t>0</w:t>
            </w:r>
            <w:r>
              <w:rPr>
                <w:rFonts w:ascii="Times New Roman" w:eastAsia="仿宋" w:hAnsi="Times New Roman"/>
              </w:rPr>
              <w:t>:</w:t>
            </w:r>
            <w:r>
              <w:rPr>
                <w:rFonts w:ascii="Times New Roman" w:eastAsia="仿宋" w:hAnsi="Times New Roman"/>
              </w:rPr>
              <w:t>4</w:t>
            </w:r>
            <w:r>
              <w:rPr>
                <w:rFonts w:ascii="Times New Roman" w:eastAsia="仿宋" w:hAnsi="Times New Roman"/>
              </w:rPr>
              <w:t>0</w:t>
            </w:r>
          </w:p>
        </w:tc>
        <w:tc>
          <w:tcPr>
            <w:tcW w:w="1029" w:type="pct"/>
            <w:vAlign w:val="center"/>
          </w:tcPr>
          <w:p w:rsidR="003146CA" w:rsidRDefault="001C23D2">
            <w:pPr>
              <w:pStyle w:val="a5"/>
              <w:widowControl/>
              <w:spacing w:beforeAutospacing="0" w:afterAutospacing="0"/>
              <w:jc w:val="center"/>
              <w:rPr>
                <w:rStyle w:val="a7"/>
                <w:rFonts w:ascii="仿宋" w:eastAsia="仿宋" w:hAnsi="仿宋" w:cs="仿宋"/>
                <w:b w:val="0"/>
              </w:rPr>
            </w:pPr>
            <w:r>
              <w:rPr>
                <w:rStyle w:val="a7"/>
                <w:rFonts w:ascii="仿宋" w:eastAsia="仿宋" w:hAnsi="仿宋" w:cs="仿宋" w:hint="eastAsia"/>
                <w:b w:val="0"/>
              </w:rPr>
              <w:t>专家讲座</w:t>
            </w:r>
          </w:p>
        </w:tc>
        <w:tc>
          <w:tcPr>
            <w:tcW w:w="695" w:type="pct"/>
            <w:vAlign w:val="center"/>
          </w:tcPr>
          <w:p w:rsidR="003146CA" w:rsidRDefault="001C23D2">
            <w:pPr>
              <w:pStyle w:val="a5"/>
              <w:widowControl/>
              <w:spacing w:beforeAutospacing="0" w:afterAutospacing="0"/>
              <w:jc w:val="center"/>
              <w:rPr>
                <w:rStyle w:val="a7"/>
                <w:rFonts w:ascii="仿宋" w:eastAsia="仿宋" w:hAnsi="仿宋" w:cs="仿宋"/>
                <w:b w:val="0"/>
              </w:rPr>
            </w:pPr>
            <w:r>
              <w:rPr>
                <w:rFonts w:ascii="仿宋" w:eastAsia="仿宋" w:hAnsi="仿宋" w:cs="仿宋" w:hint="eastAsia"/>
              </w:rPr>
              <w:t>刘振天</w:t>
            </w:r>
          </w:p>
        </w:tc>
        <w:tc>
          <w:tcPr>
            <w:tcW w:w="2214" w:type="pct"/>
            <w:vAlign w:val="center"/>
          </w:tcPr>
          <w:p w:rsidR="003146CA" w:rsidRDefault="001C23D2">
            <w:pPr>
              <w:pStyle w:val="a5"/>
              <w:widowControl/>
              <w:spacing w:line="360" w:lineRule="auto"/>
              <w:rPr>
                <w:rStyle w:val="a7"/>
                <w:rFonts w:ascii="仿宋" w:eastAsia="仿宋" w:hAnsi="仿宋" w:cs="仿宋"/>
                <w:b w:val="0"/>
              </w:rPr>
            </w:pPr>
            <w:r>
              <w:rPr>
                <w:rFonts w:ascii="仿宋" w:eastAsia="仿宋" w:hAnsi="仿宋" w:cs="仿宋" w:hint="eastAsia"/>
              </w:rPr>
              <w:t>破五唯立四新，建设现代高等教育评价体系</w:t>
            </w:r>
          </w:p>
        </w:tc>
      </w:tr>
      <w:tr w:rsidR="003146CA">
        <w:trPr>
          <w:trHeight w:val="567"/>
        </w:trPr>
        <w:tc>
          <w:tcPr>
            <w:tcW w:w="1061" w:type="pct"/>
            <w:vAlign w:val="center"/>
          </w:tcPr>
          <w:p w:rsidR="003146CA" w:rsidRDefault="001C23D2">
            <w:pPr>
              <w:pStyle w:val="a5"/>
              <w:widowControl/>
              <w:spacing w:beforeAutospacing="0" w:afterAutospacing="0"/>
              <w:jc w:val="center"/>
              <w:rPr>
                <w:rFonts w:ascii="Times New Roman" w:eastAsia="仿宋" w:hAnsi="Times New Roman"/>
              </w:rPr>
            </w:pPr>
            <w:r>
              <w:rPr>
                <w:rFonts w:ascii="Times New Roman" w:eastAsia="仿宋" w:hAnsi="Times New Roman"/>
              </w:rPr>
              <w:t>1</w:t>
            </w:r>
            <w:r>
              <w:rPr>
                <w:rFonts w:ascii="Times New Roman" w:eastAsia="仿宋" w:hAnsi="Times New Roman"/>
              </w:rPr>
              <w:t>0</w:t>
            </w:r>
            <w:r>
              <w:rPr>
                <w:rFonts w:ascii="Times New Roman" w:eastAsia="仿宋" w:hAnsi="Times New Roman"/>
              </w:rPr>
              <w:t>:</w:t>
            </w:r>
            <w:r>
              <w:rPr>
                <w:rFonts w:ascii="Times New Roman" w:eastAsia="仿宋" w:hAnsi="Times New Roman"/>
              </w:rPr>
              <w:t>4</w:t>
            </w:r>
            <w:r>
              <w:rPr>
                <w:rFonts w:ascii="Times New Roman" w:eastAsia="仿宋" w:hAnsi="Times New Roman"/>
              </w:rPr>
              <w:t>0-11:</w:t>
            </w:r>
            <w:r>
              <w:rPr>
                <w:rFonts w:ascii="Times New Roman" w:eastAsia="仿宋" w:hAnsi="Times New Roman"/>
              </w:rPr>
              <w:t>0</w:t>
            </w:r>
            <w:r>
              <w:rPr>
                <w:rFonts w:ascii="Times New Roman" w:eastAsia="仿宋" w:hAnsi="Times New Roman"/>
              </w:rPr>
              <w:t>0</w:t>
            </w:r>
          </w:p>
        </w:tc>
        <w:tc>
          <w:tcPr>
            <w:tcW w:w="1029" w:type="pct"/>
            <w:vAlign w:val="center"/>
          </w:tcPr>
          <w:p w:rsidR="003146CA" w:rsidRDefault="001C23D2">
            <w:pPr>
              <w:pStyle w:val="a5"/>
              <w:widowControl/>
              <w:spacing w:beforeAutospacing="0" w:afterAutospacing="0"/>
              <w:jc w:val="center"/>
              <w:rPr>
                <w:rStyle w:val="a7"/>
                <w:rFonts w:ascii="仿宋" w:eastAsia="仿宋" w:hAnsi="仿宋" w:cs="仿宋"/>
                <w:b w:val="0"/>
              </w:rPr>
            </w:pPr>
            <w:r>
              <w:rPr>
                <w:rStyle w:val="a7"/>
                <w:rFonts w:ascii="仿宋" w:eastAsia="仿宋" w:hAnsi="仿宋" w:cs="仿宋" w:hint="eastAsia"/>
                <w:b w:val="0"/>
              </w:rPr>
              <w:t>专家答疑</w:t>
            </w:r>
          </w:p>
        </w:tc>
        <w:tc>
          <w:tcPr>
            <w:tcW w:w="695" w:type="pct"/>
            <w:vAlign w:val="center"/>
          </w:tcPr>
          <w:p w:rsidR="003146CA" w:rsidRDefault="001C23D2">
            <w:pPr>
              <w:pStyle w:val="a5"/>
              <w:widowControl/>
              <w:spacing w:beforeAutospacing="0" w:afterAutospacing="0"/>
              <w:jc w:val="center"/>
              <w:rPr>
                <w:rStyle w:val="a7"/>
                <w:rFonts w:ascii="仿宋" w:eastAsia="仿宋" w:hAnsi="仿宋" w:cs="仿宋"/>
                <w:b w:val="0"/>
              </w:rPr>
            </w:pPr>
            <w:r>
              <w:rPr>
                <w:rFonts w:ascii="仿宋" w:eastAsia="仿宋" w:hAnsi="仿宋" w:cs="仿宋" w:hint="eastAsia"/>
              </w:rPr>
              <w:t>刘振天</w:t>
            </w:r>
          </w:p>
        </w:tc>
        <w:tc>
          <w:tcPr>
            <w:tcW w:w="2214" w:type="pct"/>
            <w:vAlign w:val="center"/>
          </w:tcPr>
          <w:p w:rsidR="003146CA" w:rsidRDefault="001C23D2">
            <w:pPr>
              <w:pStyle w:val="a5"/>
              <w:widowControl/>
              <w:spacing w:beforeAutospacing="0" w:afterAutospacing="0"/>
              <w:rPr>
                <w:rStyle w:val="a7"/>
                <w:rFonts w:ascii="仿宋" w:eastAsia="仿宋" w:hAnsi="仿宋" w:cs="仿宋"/>
                <w:b w:val="0"/>
              </w:rPr>
            </w:pPr>
            <w:r>
              <w:rPr>
                <w:rStyle w:val="a7"/>
                <w:rFonts w:ascii="仿宋" w:eastAsia="仿宋" w:hAnsi="仿宋" w:cs="仿宋" w:hint="eastAsia"/>
                <w:b w:val="0"/>
              </w:rPr>
              <w:t>学员提问</w:t>
            </w:r>
          </w:p>
        </w:tc>
      </w:tr>
    </w:tbl>
    <w:p w:rsidR="003146CA" w:rsidRDefault="001C23D2" w:rsidP="003725E2">
      <w:pPr>
        <w:pStyle w:val="a5"/>
        <w:widowControl/>
        <w:spacing w:beforeLines="50" w:beforeAutospacing="0" w:afterAutospacing="0" w:line="480" w:lineRule="exact"/>
        <w:ind w:firstLineChars="200" w:firstLine="560"/>
        <w:jc w:val="both"/>
        <w:rPr>
          <w:rFonts w:ascii="黑体" w:eastAsia="黑体" w:hAnsi="黑体" w:cs="黑体"/>
          <w:bCs/>
          <w:sz w:val="28"/>
          <w:szCs w:val="28"/>
        </w:rPr>
      </w:pPr>
      <w:r>
        <w:rPr>
          <w:rStyle w:val="a7"/>
          <w:rFonts w:ascii="黑体" w:eastAsia="黑体" w:hAnsi="黑体" w:cs="黑体" w:hint="eastAsia"/>
          <w:b w:val="0"/>
          <w:bCs/>
          <w:sz w:val="28"/>
          <w:szCs w:val="28"/>
        </w:rPr>
        <w:t>六、学习方式</w:t>
      </w:r>
    </w:p>
    <w:p w:rsidR="002954AA" w:rsidRDefault="002954AA" w:rsidP="002954AA">
      <w:pPr>
        <w:pStyle w:val="a5"/>
        <w:widowControl/>
        <w:spacing w:beforeAutospacing="0" w:afterAutospacing="0" w:line="480" w:lineRule="exact"/>
        <w:ind w:firstLine="420"/>
        <w:rPr>
          <w:rFonts w:ascii="仿宋" w:eastAsia="仿宋" w:hAnsi="仿宋" w:cs="仿宋"/>
        </w:rPr>
      </w:pPr>
      <w:r>
        <w:rPr>
          <w:rFonts w:ascii="仿宋" w:eastAsia="仿宋" w:hAnsi="仿宋" w:cs="仿宋" w:hint="eastAsia"/>
        </w:rPr>
        <w:t>1</w:t>
      </w:r>
      <w:r w:rsidRPr="002954AA">
        <w:rPr>
          <w:rFonts w:ascii="仿宋" w:eastAsia="仿宋" w:hAnsi="仿宋" w:cs="仿宋"/>
        </w:rPr>
        <w:t>.</w:t>
      </w:r>
      <w:r w:rsidRPr="002954AA">
        <w:rPr>
          <w:rFonts w:ascii="仿宋" w:eastAsia="仿宋" w:hAnsi="仿宋" w:cs="仿宋" w:hint="eastAsia"/>
        </w:rPr>
        <w:t>登录地址</w:t>
      </w:r>
    </w:p>
    <w:p w:rsidR="003146CA" w:rsidRDefault="001C23D2">
      <w:pPr>
        <w:pStyle w:val="a5"/>
        <w:widowControl/>
        <w:spacing w:beforeAutospacing="0" w:afterAutospacing="0" w:line="480" w:lineRule="exact"/>
        <w:ind w:firstLine="420"/>
        <w:rPr>
          <w:rFonts w:ascii="仿宋" w:eastAsia="仿宋" w:hAnsi="仿宋" w:cs="仿宋"/>
        </w:rPr>
      </w:pPr>
      <w:r>
        <w:rPr>
          <w:rFonts w:ascii="Times New Roman" w:eastAsia="仿宋" w:hAnsi="Times New Roman"/>
        </w:rPr>
        <w:t>1</w:t>
      </w:r>
      <w:r>
        <w:rPr>
          <w:rFonts w:ascii="Times New Roman" w:eastAsia="仿宋" w:hAnsi="Times New Roman"/>
        </w:rPr>
        <w:t>）</w:t>
      </w:r>
      <w:r>
        <w:rPr>
          <w:rFonts w:ascii="仿宋" w:eastAsia="仿宋" w:hAnsi="仿宋" w:cs="仿宋" w:hint="eastAsia"/>
        </w:rPr>
        <w:t>电脑版——直接点击链接进入直播</w:t>
      </w:r>
      <w:bookmarkStart w:id="0" w:name="_GoBack"/>
      <w:bookmarkEnd w:id="0"/>
      <w:r>
        <w:rPr>
          <w:rFonts w:ascii="仿宋" w:eastAsia="仿宋" w:hAnsi="仿宋" w:cs="仿宋" w:hint="eastAsia"/>
        </w:rPr>
        <w:t>页面</w:t>
      </w:r>
    </w:p>
    <w:p w:rsidR="003146CA" w:rsidRDefault="001C23D2">
      <w:pPr>
        <w:pStyle w:val="a5"/>
        <w:widowControl/>
        <w:spacing w:beforeAutospacing="0" w:afterAutospacing="0" w:line="480" w:lineRule="exact"/>
        <w:ind w:firstLine="420"/>
        <w:rPr>
          <w:rFonts w:ascii="Times New Roman" w:eastAsia="仿宋" w:hAnsi="Times New Roman"/>
        </w:rPr>
      </w:pPr>
      <w:r>
        <w:rPr>
          <w:rFonts w:ascii="Times New Roman" w:eastAsia="宋体" w:hAnsi="Times New Roman"/>
        </w:rPr>
        <w:t>https://ceat.gensee.com/webcast/site/entry/join-f08d1a620b5a4cd8bdfad320faab21d5</w:t>
      </w:r>
    </w:p>
    <w:p w:rsidR="003146CA" w:rsidRDefault="001C23D2">
      <w:pPr>
        <w:pStyle w:val="a5"/>
        <w:widowControl/>
        <w:spacing w:beforeAutospacing="0" w:afterAutospacing="0" w:line="480" w:lineRule="exact"/>
        <w:ind w:firstLineChars="200" w:firstLine="480"/>
        <w:rPr>
          <w:rFonts w:ascii="仿宋" w:eastAsia="仿宋" w:hAnsi="仿宋" w:cs="仿宋"/>
          <w:color w:val="0000FF"/>
        </w:rPr>
      </w:pPr>
      <w:r>
        <w:rPr>
          <w:rFonts w:ascii="Times New Roman" w:eastAsia="仿宋" w:hAnsi="Times New Roman"/>
        </w:rPr>
        <w:t>2</w:t>
      </w:r>
      <w:r>
        <w:rPr>
          <w:rFonts w:ascii="Times New Roman" w:eastAsia="仿宋" w:hAnsi="Times New Roman"/>
        </w:rPr>
        <w:t>）</w:t>
      </w:r>
      <w:r>
        <w:rPr>
          <w:rFonts w:ascii="仿宋" w:eastAsia="仿宋" w:hAnsi="仿宋" w:cs="仿宋" w:hint="eastAsia"/>
        </w:rPr>
        <w:t>手机版——长按识别图中二维码或微信扫一扫进入直播页面</w:t>
      </w:r>
    </w:p>
    <w:p w:rsidR="002954AA" w:rsidRDefault="002954AA" w:rsidP="002954AA">
      <w:pPr>
        <w:pStyle w:val="a5"/>
        <w:widowControl/>
        <w:spacing w:beforeLines="50" w:beforeAutospacing="0" w:afterAutospacing="0" w:line="480" w:lineRule="exact"/>
        <w:ind w:firstLine="420"/>
        <w:rPr>
          <w:rFonts w:ascii="仿宋" w:eastAsia="仿宋" w:hAnsi="仿宋" w:cs="仿宋"/>
        </w:rPr>
      </w:pPr>
      <w:r>
        <w:rPr>
          <w:rFonts w:ascii="仿宋" w:eastAsia="仿宋" w:hAnsi="仿宋" w:cs="仿宋"/>
          <w:noProof/>
        </w:rPr>
        <w:drawing>
          <wp:anchor distT="0" distB="0" distL="114300" distR="114300" simplePos="0" relativeHeight="251658240" behindDoc="0" locked="0" layoutInCell="1" allowOverlap="1">
            <wp:simplePos x="0" y="0"/>
            <wp:positionH relativeFrom="column">
              <wp:posOffset>1916430</wp:posOffset>
            </wp:positionH>
            <wp:positionV relativeFrom="paragraph">
              <wp:posOffset>185420</wp:posOffset>
            </wp:positionV>
            <wp:extent cx="1543685" cy="1564640"/>
            <wp:effectExtent l="19050" t="0" r="0" b="0"/>
            <wp:wrapTopAndBottom/>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1543685" cy="1564640"/>
                    </a:xfrm>
                    <a:prstGeom prst="rect">
                      <a:avLst/>
                    </a:prstGeom>
                    <a:noFill/>
                    <a:ln w="9525">
                      <a:noFill/>
                    </a:ln>
                  </pic:spPr>
                </pic:pic>
              </a:graphicData>
            </a:graphic>
          </wp:anchor>
        </w:drawing>
      </w:r>
      <w:r>
        <w:rPr>
          <w:rFonts w:ascii="仿宋" w:eastAsia="仿宋" w:hAnsi="仿宋" w:cs="仿宋" w:hint="eastAsia"/>
        </w:rPr>
        <w:t>2</w:t>
      </w:r>
      <w:r w:rsidRPr="002954AA">
        <w:rPr>
          <w:rFonts w:ascii="仿宋" w:eastAsia="仿宋" w:hAnsi="仿宋" w:cs="仿宋"/>
        </w:rPr>
        <w:t>.</w:t>
      </w:r>
      <w:r w:rsidRPr="002954AA">
        <w:rPr>
          <w:rFonts w:ascii="仿宋" w:eastAsia="仿宋" w:hAnsi="仿宋" w:cs="仿宋" w:hint="eastAsia"/>
        </w:rPr>
        <w:t>登录入口名称：郑州师范学院+本人姓名</w:t>
      </w:r>
    </w:p>
    <w:p w:rsidR="002954AA" w:rsidRDefault="002954AA" w:rsidP="002954AA">
      <w:pPr>
        <w:pStyle w:val="a5"/>
        <w:widowControl/>
        <w:spacing w:beforeAutospacing="0" w:afterAutospacing="0" w:line="480" w:lineRule="exact"/>
        <w:ind w:firstLine="420"/>
        <w:rPr>
          <w:rFonts w:ascii="仿宋" w:eastAsia="仿宋" w:hAnsi="仿宋" w:cs="仿宋" w:hint="eastAsia"/>
        </w:rPr>
      </w:pPr>
      <w:r>
        <w:rPr>
          <w:rFonts w:ascii="仿宋" w:eastAsia="仿宋" w:hAnsi="仿宋" w:cs="仿宋" w:hint="eastAsia"/>
        </w:rPr>
        <w:t>3</w:t>
      </w:r>
      <w:r w:rsidRPr="002954AA">
        <w:rPr>
          <w:rFonts w:ascii="仿宋" w:eastAsia="仿宋" w:hAnsi="仿宋" w:cs="仿宋"/>
        </w:rPr>
        <w:t>.</w:t>
      </w:r>
      <w:r>
        <w:rPr>
          <w:rFonts w:ascii="仿宋" w:eastAsia="仿宋" w:hAnsi="仿宋" w:cs="仿宋" w:hint="eastAsia"/>
        </w:rPr>
        <w:t>登录入口直播口令：</w:t>
      </w:r>
      <w:r w:rsidRPr="002954AA">
        <w:rPr>
          <w:rFonts w:ascii="仿宋" w:eastAsia="仿宋" w:hAnsi="仿宋" w:cs="仿宋"/>
        </w:rPr>
        <w:t>333333</w:t>
      </w:r>
    </w:p>
    <w:p w:rsidR="003146CA" w:rsidRDefault="003146CA">
      <w:pPr>
        <w:pStyle w:val="a5"/>
        <w:widowControl/>
        <w:spacing w:beforeAutospacing="0" w:afterAutospacing="0" w:line="480" w:lineRule="exact"/>
        <w:rPr>
          <w:rFonts w:ascii="仿宋" w:eastAsia="仿宋" w:hAnsi="仿宋" w:cs="仿宋"/>
          <w:color w:val="0000FF"/>
        </w:rPr>
      </w:pPr>
    </w:p>
    <w:p w:rsidR="003146CA" w:rsidRDefault="001C23D2" w:rsidP="003725E2">
      <w:pPr>
        <w:pStyle w:val="a5"/>
        <w:widowControl/>
        <w:spacing w:beforeLines="50" w:beforeAutospacing="0" w:afterAutospacing="0" w:line="480" w:lineRule="exact"/>
        <w:ind w:firstLineChars="200" w:firstLine="560"/>
        <w:rPr>
          <w:rFonts w:ascii="黑体" w:eastAsia="黑体" w:hAnsi="黑体" w:cs="黑体"/>
          <w:sz w:val="28"/>
          <w:szCs w:val="28"/>
        </w:rPr>
      </w:pPr>
      <w:r>
        <w:rPr>
          <w:rStyle w:val="a7"/>
          <w:rFonts w:ascii="黑体" w:eastAsia="黑体" w:hAnsi="黑体" w:cs="黑体" w:hint="eastAsia"/>
          <w:b w:val="0"/>
          <w:sz w:val="28"/>
          <w:szCs w:val="28"/>
        </w:rPr>
        <w:t>七、相关事项</w:t>
      </w:r>
    </w:p>
    <w:p w:rsidR="003146CA" w:rsidRDefault="001C23D2" w:rsidP="003725E2">
      <w:pPr>
        <w:pStyle w:val="a5"/>
        <w:widowControl/>
        <w:spacing w:beforeLines="50" w:beforeAutospacing="0" w:afterAutospacing="0" w:line="480" w:lineRule="exact"/>
        <w:ind w:firstLine="420"/>
        <w:rPr>
          <w:rFonts w:ascii="仿宋" w:eastAsia="仿宋" w:hAnsi="仿宋" w:cs="仿宋"/>
        </w:rPr>
      </w:pPr>
      <w:r>
        <w:rPr>
          <w:rFonts w:ascii="Times New Roman" w:eastAsia="仿宋" w:hAnsi="Times New Roman"/>
        </w:rPr>
        <w:t>1.</w:t>
      </w:r>
      <w:r>
        <w:rPr>
          <w:rFonts w:ascii="仿宋" w:eastAsia="仿宋" w:hAnsi="仿宋" w:cs="仿宋" w:hint="eastAsia"/>
        </w:rPr>
        <w:t>请各单位</w:t>
      </w:r>
      <w:r>
        <w:rPr>
          <w:rFonts w:ascii="仿宋" w:eastAsia="仿宋" w:hAnsi="仿宋" w:cs="仿宋" w:hint="eastAsia"/>
        </w:rPr>
        <w:t>组织</w:t>
      </w:r>
      <w:r>
        <w:rPr>
          <w:rFonts w:ascii="仿宋" w:eastAsia="仿宋" w:hAnsi="仿宋" w:cs="仿宋" w:hint="eastAsia"/>
        </w:rPr>
        <w:t>相关人员积极参加直播活动。</w:t>
      </w:r>
    </w:p>
    <w:p w:rsidR="003146CA" w:rsidRDefault="001C23D2">
      <w:pPr>
        <w:pStyle w:val="a5"/>
        <w:widowControl/>
        <w:spacing w:beforeAutospacing="0" w:afterAutospacing="0" w:line="480" w:lineRule="exact"/>
        <w:ind w:firstLine="420"/>
        <w:rPr>
          <w:rFonts w:ascii="仿宋" w:eastAsia="仿宋" w:hAnsi="仿宋" w:cs="仿宋" w:hint="eastAsia"/>
        </w:rPr>
      </w:pPr>
      <w:r>
        <w:rPr>
          <w:rFonts w:ascii="Times New Roman" w:eastAsia="仿宋" w:hAnsi="Times New Roman"/>
        </w:rPr>
        <w:t>2.</w:t>
      </w:r>
      <w:r>
        <w:rPr>
          <w:rFonts w:ascii="仿宋" w:eastAsia="仿宋" w:hAnsi="仿宋" w:cs="仿宋" w:hint="eastAsia"/>
        </w:rPr>
        <w:t>请提前备好耳机、麦克，提前调试设备。</w:t>
      </w:r>
    </w:p>
    <w:p w:rsidR="002954AA" w:rsidRDefault="002954AA">
      <w:pPr>
        <w:pStyle w:val="a5"/>
        <w:widowControl/>
        <w:spacing w:beforeAutospacing="0" w:afterAutospacing="0" w:line="480" w:lineRule="exact"/>
        <w:ind w:firstLine="420"/>
        <w:rPr>
          <w:rFonts w:ascii="仿宋" w:eastAsia="仿宋" w:hAnsi="仿宋" w:cs="仿宋"/>
        </w:rPr>
      </w:pPr>
      <w:r>
        <w:rPr>
          <w:rFonts w:ascii="仿宋" w:eastAsia="仿宋" w:hAnsi="仿宋" w:cs="仿宋" w:hint="eastAsia"/>
        </w:rPr>
        <w:t>3.请发展规划处、人事处、教务处、科研处、学生处、</w:t>
      </w:r>
      <w:r w:rsidRPr="002954AA">
        <w:rPr>
          <w:rFonts w:ascii="仿宋" w:eastAsia="仿宋" w:hAnsi="仿宋" w:cs="仿宋" w:hint="eastAsia"/>
        </w:rPr>
        <w:t>教学质量监测与评估中心</w:t>
      </w:r>
      <w:r>
        <w:rPr>
          <w:rFonts w:ascii="仿宋" w:eastAsia="仿宋" w:hAnsi="仿宋" w:cs="仿宋" w:hint="eastAsia"/>
        </w:rPr>
        <w:t>、各学院</w:t>
      </w:r>
      <w:r w:rsidR="007D1CB6">
        <w:rPr>
          <w:rFonts w:ascii="仿宋" w:eastAsia="仿宋" w:hAnsi="仿宋" w:cs="仿宋" w:hint="eastAsia"/>
        </w:rPr>
        <w:t>学习结束后针对此次活动撰写</w:t>
      </w:r>
      <w:r>
        <w:rPr>
          <w:rFonts w:ascii="仿宋" w:eastAsia="仿宋" w:hAnsi="仿宋" w:cs="仿宋" w:hint="eastAsia"/>
        </w:rPr>
        <w:t>一份学习心得，</w:t>
      </w:r>
      <w:hyperlink r:id="rId8" w:history="1">
        <w:r w:rsidR="007D1CB6" w:rsidRPr="00C86F49">
          <w:rPr>
            <w:rStyle w:val="a9"/>
            <w:rFonts w:ascii="仿宋" w:eastAsia="仿宋" w:hAnsi="仿宋" w:cs="仿宋" w:hint="eastAsia"/>
          </w:rPr>
          <w:t>并于8月20日前发送至邮箱fzghc168@126.com</w:t>
        </w:r>
      </w:hyperlink>
      <w:r w:rsidR="007D1CB6">
        <w:rPr>
          <w:rFonts w:ascii="仿宋" w:eastAsia="仿宋" w:hAnsi="仿宋" w:cs="仿宋" w:hint="eastAsia"/>
        </w:rPr>
        <w:t>。</w:t>
      </w:r>
    </w:p>
    <w:p w:rsidR="003146CA" w:rsidRDefault="003146CA">
      <w:pPr>
        <w:pStyle w:val="a5"/>
        <w:widowControl/>
        <w:spacing w:beforeAutospacing="0" w:afterAutospacing="0" w:line="480" w:lineRule="exact"/>
        <w:rPr>
          <w:rFonts w:ascii="仿宋" w:eastAsia="仿宋" w:hAnsi="仿宋" w:cs="仿宋"/>
        </w:rPr>
      </w:pPr>
    </w:p>
    <w:p w:rsidR="003146CA" w:rsidRDefault="002954AA">
      <w:pPr>
        <w:pStyle w:val="a5"/>
        <w:widowControl/>
        <w:spacing w:beforeAutospacing="0" w:afterAutospacing="0" w:line="480" w:lineRule="exact"/>
        <w:ind w:firstLine="420"/>
        <w:jc w:val="right"/>
        <w:rPr>
          <w:rFonts w:ascii="仿宋" w:eastAsia="仿宋" w:hAnsi="仿宋" w:cs="仿宋"/>
        </w:rPr>
      </w:pPr>
      <w:r>
        <w:rPr>
          <w:rFonts w:ascii="仿宋" w:eastAsia="仿宋" w:hAnsi="仿宋" w:cs="仿宋" w:hint="eastAsia"/>
        </w:rPr>
        <w:lastRenderedPageBreak/>
        <w:t>郑州师范学院</w:t>
      </w:r>
      <w:r w:rsidR="001C23D2">
        <w:rPr>
          <w:rFonts w:ascii="仿宋" w:eastAsia="仿宋" w:hAnsi="仿宋" w:cs="仿宋" w:hint="eastAsia"/>
        </w:rPr>
        <w:t>学院</w:t>
      </w:r>
    </w:p>
    <w:p w:rsidR="003146CA" w:rsidRDefault="001C23D2">
      <w:pPr>
        <w:pStyle w:val="a5"/>
        <w:widowControl/>
        <w:spacing w:beforeAutospacing="0" w:afterAutospacing="0" w:line="480" w:lineRule="exact"/>
        <w:ind w:firstLine="420"/>
        <w:jc w:val="right"/>
        <w:rPr>
          <w:rFonts w:ascii="仿宋" w:eastAsia="仿宋" w:hAnsi="仿宋" w:cs="仿宋"/>
        </w:rPr>
      </w:pPr>
      <w:r>
        <w:rPr>
          <w:rFonts w:ascii="Times New Roman" w:eastAsia="仿宋" w:hAnsi="Times New Roman"/>
        </w:rPr>
        <w:t>202</w:t>
      </w:r>
      <w:r>
        <w:rPr>
          <w:rFonts w:ascii="Times New Roman" w:eastAsia="仿宋" w:hAnsi="Times New Roman"/>
        </w:rPr>
        <w:t>1</w:t>
      </w:r>
      <w:r>
        <w:rPr>
          <w:rFonts w:ascii="仿宋" w:eastAsia="仿宋" w:hAnsi="仿宋" w:cs="仿宋" w:hint="eastAsia"/>
        </w:rPr>
        <w:t>年</w:t>
      </w:r>
      <w:r>
        <w:rPr>
          <w:rFonts w:ascii="Times New Roman" w:eastAsia="仿宋" w:hAnsi="Times New Roman"/>
        </w:rPr>
        <w:t>8</w:t>
      </w:r>
      <w:r>
        <w:rPr>
          <w:rFonts w:ascii="仿宋" w:eastAsia="仿宋" w:hAnsi="仿宋" w:cs="仿宋" w:hint="eastAsia"/>
        </w:rPr>
        <w:t>月</w:t>
      </w:r>
      <w:r>
        <w:rPr>
          <w:rFonts w:ascii="Times New Roman" w:eastAsia="仿宋" w:hAnsi="Times New Roman"/>
        </w:rPr>
        <w:t>6</w:t>
      </w:r>
      <w:r>
        <w:rPr>
          <w:rFonts w:ascii="仿宋" w:eastAsia="仿宋" w:hAnsi="仿宋" w:cs="仿宋" w:hint="eastAsia"/>
        </w:rPr>
        <w:t>日</w:t>
      </w:r>
    </w:p>
    <w:sectPr w:rsidR="003146CA" w:rsidSect="003146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3D2" w:rsidRDefault="001C23D2" w:rsidP="003725E2">
      <w:r>
        <w:separator/>
      </w:r>
    </w:p>
  </w:endnote>
  <w:endnote w:type="continuationSeparator" w:id="1">
    <w:p w:rsidR="001C23D2" w:rsidRDefault="001C23D2" w:rsidP="00372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3D2" w:rsidRDefault="001C23D2" w:rsidP="003725E2">
      <w:r>
        <w:separator/>
      </w:r>
    </w:p>
  </w:footnote>
  <w:footnote w:type="continuationSeparator" w:id="1">
    <w:p w:rsidR="001C23D2" w:rsidRDefault="001C23D2" w:rsidP="003725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F146E1D"/>
    <w:rsid w:val="001C23D2"/>
    <w:rsid w:val="002433F9"/>
    <w:rsid w:val="0025486B"/>
    <w:rsid w:val="002954AA"/>
    <w:rsid w:val="003146CA"/>
    <w:rsid w:val="003725E2"/>
    <w:rsid w:val="00680A30"/>
    <w:rsid w:val="007D1CB6"/>
    <w:rsid w:val="00875A6E"/>
    <w:rsid w:val="00B11FC1"/>
    <w:rsid w:val="00F45351"/>
    <w:rsid w:val="02BE3206"/>
    <w:rsid w:val="02DE543F"/>
    <w:rsid w:val="080D42B9"/>
    <w:rsid w:val="0A11558B"/>
    <w:rsid w:val="0D2D6C44"/>
    <w:rsid w:val="0E98557D"/>
    <w:rsid w:val="0EA224BC"/>
    <w:rsid w:val="0F146E1D"/>
    <w:rsid w:val="10643CDF"/>
    <w:rsid w:val="106E1DF0"/>
    <w:rsid w:val="11123953"/>
    <w:rsid w:val="11660E95"/>
    <w:rsid w:val="130D2575"/>
    <w:rsid w:val="13661F02"/>
    <w:rsid w:val="15187775"/>
    <w:rsid w:val="16E90E00"/>
    <w:rsid w:val="173420D0"/>
    <w:rsid w:val="19193E74"/>
    <w:rsid w:val="19697667"/>
    <w:rsid w:val="19800811"/>
    <w:rsid w:val="1D570626"/>
    <w:rsid w:val="1F045F50"/>
    <w:rsid w:val="2033063A"/>
    <w:rsid w:val="213641D4"/>
    <w:rsid w:val="226E3861"/>
    <w:rsid w:val="26DD416E"/>
    <w:rsid w:val="27154584"/>
    <w:rsid w:val="29C33D18"/>
    <w:rsid w:val="2AFA3D30"/>
    <w:rsid w:val="2B0642B9"/>
    <w:rsid w:val="2BDA2808"/>
    <w:rsid w:val="2EE13E5A"/>
    <w:rsid w:val="30B6776B"/>
    <w:rsid w:val="328B2185"/>
    <w:rsid w:val="339D2FC4"/>
    <w:rsid w:val="36550E39"/>
    <w:rsid w:val="38E8207A"/>
    <w:rsid w:val="3A284994"/>
    <w:rsid w:val="3B5B729B"/>
    <w:rsid w:val="3D467D1B"/>
    <w:rsid w:val="3FC70A3C"/>
    <w:rsid w:val="426A4FE5"/>
    <w:rsid w:val="43160D23"/>
    <w:rsid w:val="450614FE"/>
    <w:rsid w:val="46DB1CF1"/>
    <w:rsid w:val="47BA7284"/>
    <w:rsid w:val="48861CBB"/>
    <w:rsid w:val="48FD6844"/>
    <w:rsid w:val="4A0F54C0"/>
    <w:rsid w:val="4B6F4A45"/>
    <w:rsid w:val="4E034E0E"/>
    <w:rsid w:val="4EE21BFD"/>
    <w:rsid w:val="532E702C"/>
    <w:rsid w:val="53737C29"/>
    <w:rsid w:val="5426204F"/>
    <w:rsid w:val="54942A5E"/>
    <w:rsid w:val="54C92693"/>
    <w:rsid w:val="56324A13"/>
    <w:rsid w:val="568D2953"/>
    <w:rsid w:val="56DD7048"/>
    <w:rsid w:val="56EA25D5"/>
    <w:rsid w:val="593C627D"/>
    <w:rsid w:val="59802AA1"/>
    <w:rsid w:val="5C02045E"/>
    <w:rsid w:val="5C7D279C"/>
    <w:rsid w:val="5D481871"/>
    <w:rsid w:val="613363CD"/>
    <w:rsid w:val="624125BB"/>
    <w:rsid w:val="634800C9"/>
    <w:rsid w:val="64305100"/>
    <w:rsid w:val="64530ACC"/>
    <w:rsid w:val="667E6E18"/>
    <w:rsid w:val="699B671F"/>
    <w:rsid w:val="6BE50277"/>
    <w:rsid w:val="6C1657CF"/>
    <w:rsid w:val="708E158F"/>
    <w:rsid w:val="70BA301D"/>
    <w:rsid w:val="745B58BA"/>
    <w:rsid w:val="7671452E"/>
    <w:rsid w:val="76952036"/>
    <w:rsid w:val="76FD0086"/>
    <w:rsid w:val="772C6DD2"/>
    <w:rsid w:val="7754180E"/>
    <w:rsid w:val="77C73822"/>
    <w:rsid w:val="79112607"/>
    <w:rsid w:val="7A861C57"/>
    <w:rsid w:val="7AE703EE"/>
    <w:rsid w:val="7EAF67FF"/>
    <w:rsid w:val="7F8F3A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146C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146CA"/>
    <w:pPr>
      <w:spacing w:beforeLines="100" w:afterLines="100" w:line="360" w:lineRule="auto"/>
      <w:jc w:val="center"/>
      <w:outlineLvl w:val="0"/>
    </w:pPr>
    <w:rPr>
      <w:rFonts w:ascii="Calibri" w:eastAsia="宋体" w:hAnsi="Calibri" w:cs="Arial"/>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146CA"/>
    <w:pPr>
      <w:tabs>
        <w:tab w:val="center" w:pos="4153"/>
        <w:tab w:val="right" w:pos="8306"/>
      </w:tabs>
      <w:snapToGrid w:val="0"/>
      <w:jc w:val="left"/>
    </w:pPr>
    <w:rPr>
      <w:sz w:val="18"/>
    </w:rPr>
  </w:style>
  <w:style w:type="paragraph" w:styleId="a4">
    <w:name w:val="header"/>
    <w:basedOn w:val="a"/>
    <w:qFormat/>
    <w:rsid w:val="003146C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3146CA"/>
    <w:pPr>
      <w:spacing w:beforeAutospacing="1" w:afterAutospacing="1"/>
      <w:jc w:val="left"/>
    </w:pPr>
    <w:rPr>
      <w:rFonts w:cs="Times New Roman"/>
      <w:kern w:val="0"/>
      <w:sz w:val="24"/>
    </w:rPr>
  </w:style>
  <w:style w:type="table" w:styleId="a6">
    <w:name w:val="Table Grid"/>
    <w:basedOn w:val="a1"/>
    <w:qFormat/>
    <w:rsid w:val="003146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3146CA"/>
    <w:rPr>
      <w:b/>
    </w:rPr>
  </w:style>
  <w:style w:type="character" w:styleId="a8">
    <w:name w:val="FollowedHyperlink"/>
    <w:basedOn w:val="a0"/>
    <w:qFormat/>
    <w:rsid w:val="003146CA"/>
    <w:rPr>
      <w:color w:val="800080"/>
      <w:u w:val="none"/>
    </w:rPr>
  </w:style>
  <w:style w:type="character" w:styleId="a9">
    <w:name w:val="Hyperlink"/>
    <w:basedOn w:val="a0"/>
    <w:qFormat/>
    <w:rsid w:val="003146CA"/>
    <w:rPr>
      <w:color w:val="0000FF"/>
      <w:u w:val="none"/>
    </w:rPr>
  </w:style>
  <w:style w:type="character" w:customStyle="1" w:styleId="last-child">
    <w:name w:val="last-child"/>
    <w:basedOn w:val="a0"/>
    <w:qFormat/>
    <w:rsid w:val="003146C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4182;&#20110;8&#26376;20&#26085;&#21069;&#21457;&#36865;&#33267;&#37038;&#31665;fzghc168@126.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162</Words>
  <Characters>925</Characters>
  <Application>Microsoft Office Word</Application>
  <DocSecurity>0</DocSecurity>
  <Lines>7</Lines>
  <Paragraphs>2</Paragraphs>
  <ScaleCrop>false</ScaleCrop>
  <Company>Microsoft</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ﻩ并亲了你一下ﻩ最帅的悦公举</dc:creator>
  <cp:lastModifiedBy>HP</cp:lastModifiedBy>
  <cp:revision>4</cp:revision>
  <cp:lastPrinted>2020-04-27T04:19:00Z</cp:lastPrinted>
  <dcterms:created xsi:type="dcterms:W3CDTF">2021-08-06T14:26:00Z</dcterms:created>
  <dcterms:modified xsi:type="dcterms:W3CDTF">2021-08-06T15:09:00Z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9B27DE6FE05D4D8A8708DAD9D9AB0A60</vt:lpwstr>
  </property>
</Properties>
</file>