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814" w:rsidRPr="00EE0D41" w:rsidRDefault="00B15814" w:rsidP="00E16E80">
      <w:pPr>
        <w:spacing w:line="600" w:lineRule="exact"/>
        <w:jc w:val="center"/>
        <w:rPr>
          <w:rFonts w:ascii="方正小标宋简体" w:eastAsia="方正小标宋简体" w:hAnsi="方正小标宋简体" w:cs="方正小标宋简体"/>
          <w:bCs/>
          <w:color w:val="auto"/>
          <w:sz w:val="44"/>
          <w:szCs w:val="44"/>
        </w:rPr>
      </w:pPr>
    </w:p>
    <w:p w:rsidR="00571ED3" w:rsidRPr="00EE0D41" w:rsidRDefault="00B15814" w:rsidP="007C08E2">
      <w:pPr>
        <w:spacing w:line="600" w:lineRule="exact"/>
        <w:jc w:val="center"/>
        <w:rPr>
          <w:rFonts w:ascii="方正小标宋简体" w:eastAsia="方正小标宋简体" w:hAnsi="方正小标宋简体" w:cs="方正小标宋简体"/>
          <w:bCs/>
          <w:color w:val="auto"/>
          <w:sz w:val="44"/>
          <w:szCs w:val="44"/>
        </w:rPr>
      </w:pPr>
      <w:r w:rsidRPr="00EE0D41">
        <w:rPr>
          <w:rFonts w:ascii="方正小标宋简体" w:eastAsia="方正小标宋简体" w:hAnsi="方正小标宋简体" w:cs="方正小标宋简体" w:hint="eastAsia"/>
          <w:bCs/>
          <w:color w:val="auto"/>
          <w:sz w:val="44"/>
          <w:szCs w:val="44"/>
          <w:lang w:eastAsia="zh-TW"/>
        </w:rPr>
        <w:t>关于</w:t>
      </w:r>
      <w:r w:rsidRPr="00EE0D41">
        <w:rPr>
          <w:rFonts w:ascii="方正小标宋简体" w:eastAsia="方正小标宋简体" w:hAnsi="方正小标宋简体" w:cs="方正小标宋简体"/>
          <w:bCs/>
          <w:color w:val="auto"/>
          <w:sz w:val="44"/>
          <w:szCs w:val="44"/>
          <w:lang w:eastAsia="zh-TW"/>
        </w:rPr>
        <w:t>20</w:t>
      </w:r>
      <w:r w:rsidRPr="00EE0D41">
        <w:rPr>
          <w:rFonts w:ascii="方正小标宋简体" w:eastAsia="方正小标宋简体" w:hAnsi="方正小标宋简体" w:cs="方正小标宋简体"/>
          <w:bCs/>
          <w:color w:val="auto"/>
          <w:sz w:val="44"/>
          <w:szCs w:val="44"/>
        </w:rPr>
        <w:t>2</w:t>
      </w:r>
      <w:r w:rsidR="00571ED3" w:rsidRPr="00EE0D41">
        <w:rPr>
          <w:rFonts w:ascii="方正小标宋简体" w:eastAsia="方正小标宋简体" w:hAnsi="方正小标宋简体" w:cs="方正小标宋简体" w:hint="eastAsia"/>
          <w:bCs/>
          <w:color w:val="auto"/>
          <w:sz w:val="44"/>
          <w:szCs w:val="44"/>
        </w:rPr>
        <w:t>1</w:t>
      </w:r>
      <w:r w:rsidRPr="00EE0D41">
        <w:rPr>
          <w:rFonts w:ascii="方正小标宋简体" w:eastAsia="方正小标宋简体" w:hAnsi="方正小标宋简体" w:cs="方正小标宋简体" w:hint="eastAsia"/>
          <w:bCs/>
          <w:color w:val="auto"/>
          <w:sz w:val="44"/>
          <w:szCs w:val="44"/>
          <w:lang w:eastAsia="zh-TW"/>
        </w:rPr>
        <w:t>年</w:t>
      </w:r>
      <w:r w:rsidRPr="00EE0D41">
        <w:rPr>
          <w:rFonts w:ascii="方正小标宋简体" w:eastAsia="方正小标宋简体" w:hAnsi="方正小标宋简体" w:cs="方正小标宋简体" w:hint="eastAsia"/>
          <w:bCs/>
          <w:color w:val="auto"/>
          <w:sz w:val="44"/>
          <w:szCs w:val="44"/>
        </w:rPr>
        <w:t>参加河南干部网络学院</w:t>
      </w:r>
    </w:p>
    <w:p w:rsidR="00B15814" w:rsidRPr="00EE0D41" w:rsidRDefault="00B15814" w:rsidP="007C08E2">
      <w:pPr>
        <w:spacing w:line="600" w:lineRule="exact"/>
        <w:jc w:val="center"/>
        <w:rPr>
          <w:rFonts w:ascii="方正小标宋简体" w:eastAsia="方正小标宋简体" w:hAnsi="方正小标宋简体" w:cs="方正小标宋简体"/>
          <w:bCs/>
          <w:color w:val="auto"/>
          <w:sz w:val="44"/>
          <w:szCs w:val="44"/>
        </w:rPr>
      </w:pPr>
      <w:r w:rsidRPr="00EE0D41">
        <w:rPr>
          <w:rFonts w:ascii="方正小标宋简体" w:eastAsia="方正小标宋简体" w:hAnsi="方正小标宋简体" w:cs="方正小标宋简体" w:hint="eastAsia"/>
          <w:bCs/>
          <w:color w:val="auto"/>
          <w:sz w:val="44"/>
          <w:szCs w:val="44"/>
          <w:lang w:eastAsia="zh-TW"/>
        </w:rPr>
        <w:t>在线学习的通知</w:t>
      </w:r>
    </w:p>
    <w:p w:rsidR="00B15814" w:rsidRPr="00EE0D41" w:rsidRDefault="00B15814" w:rsidP="00E16E80">
      <w:pPr>
        <w:spacing w:line="600" w:lineRule="exact"/>
        <w:rPr>
          <w:rFonts w:ascii="Times New Roman" w:eastAsia="仿宋_GB2312" w:hAnsi="Times New Roman" w:cs="Times New Roman"/>
          <w:color w:val="auto"/>
          <w:sz w:val="34"/>
          <w:szCs w:val="34"/>
        </w:rPr>
      </w:pPr>
    </w:p>
    <w:p w:rsidR="00B15814" w:rsidRPr="00EE0D41" w:rsidRDefault="00B15814" w:rsidP="00E16E80">
      <w:pPr>
        <w:spacing w:line="600" w:lineRule="exact"/>
        <w:rPr>
          <w:rFonts w:ascii="Times New Roman" w:eastAsia="仿宋_GB2312" w:hAnsi="Times New Roman" w:cs="Times New Roman"/>
          <w:color w:val="auto"/>
          <w:sz w:val="34"/>
          <w:szCs w:val="34"/>
        </w:rPr>
      </w:pPr>
      <w:r w:rsidRPr="00EE0D41">
        <w:rPr>
          <w:rFonts w:ascii="Times New Roman" w:eastAsia="仿宋_GB2312" w:hAnsi="Times New Roman" w:cs="Times New Roman" w:hint="eastAsia"/>
          <w:color w:val="auto"/>
          <w:sz w:val="34"/>
          <w:szCs w:val="34"/>
        </w:rPr>
        <w:t>校内各单位：</w:t>
      </w:r>
    </w:p>
    <w:p w:rsidR="00B15814" w:rsidRPr="00EE0D41" w:rsidRDefault="00B15814" w:rsidP="00ED5F3A">
      <w:pPr>
        <w:spacing w:line="600" w:lineRule="exact"/>
        <w:ind w:firstLineChars="200" w:firstLine="680"/>
        <w:jc w:val="left"/>
        <w:rPr>
          <w:rFonts w:ascii="Times New Roman" w:eastAsia="仿宋_GB2312" w:hAnsi="Times New Roman" w:cs="Times New Roman"/>
          <w:color w:val="auto"/>
          <w:sz w:val="34"/>
          <w:szCs w:val="34"/>
        </w:rPr>
      </w:pPr>
      <w:r w:rsidRPr="00EE0D41">
        <w:rPr>
          <w:rFonts w:ascii="Times New Roman" w:eastAsia="仿宋_GB2312" w:hAnsi="Times New Roman" w:cs="Times New Roman" w:hint="eastAsia"/>
          <w:color w:val="auto"/>
          <w:sz w:val="34"/>
          <w:szCs w:val="34"/>
        </w:rPr>
        <w:t>根据省委组织部《</w:t>
      </w:r>
      <w:r w:rsidR="00571ED3" w:rsidRPr="00EE0D41">
        <w:rPr>
          <w:rFonts w:ascii="Times New Roman" w:eastAsia="仿宋_GB2312" w:hAnsi="Times New Roman" w:cs="Times New Roman" w:hint="eastAsia"/>
          <w:bCs/>
          <w:color w:val="auto"/>
          <w:sz w:val="34"/>
          <w:szCs w:val="34"/>
          <w:lang w:val="zh-TW"/>
        </w:rPr>
        <w:t>关于开展</w:t>
      </w:r>
      <w:r w:rsidR="00571ED3" w:rsidRPr="00EE0D41">
        <w:rPr>
          <w:rFonts w:ascii="Times New Roman" w:eastAsia="仿宋_GB2312" w:hAnsi="Times New Roman" w:cs="Times New Roman" w:hint="eastAsia"/>
          <w:bCs/>
          <w:color w:val="auto"/>
          <w:sz w:val="34"/>
          <w:szCs w:val="34"/>
          <w:lang w:val="zh-TW"/>
        </w:rPr>
        <w:t>2021</w:t>
      </w:r>
      <w:r w:rsidR="00571ED3" w:rsidRPr="00EE0D41">
        <w:rPr>
          <w:rFonts w:ascii="Times New Roman" w:eastAsia="仿宋_GB2312" w:hAnsi="Times New Roman" w:cs="Times New Roman" w:hint="eastAsia"/>
          <w:bCs/>
          <w:color w:val="auto"/>
          <w:sz w:val="34"/>
          <w:szCs w:val="34"/>
          <w:lang w:val="zh-TW"/>
        </w:rPr>
        <w:t>年河南干部网络学院在线学习培训工作的通知</w:t>
      </w:r>
      <w:r w:rsidRPr="00EE0D41">
        <w:rPr>
          <w:rFonts w:ascii="Times New Roman" w:eastAsia="仿宋_GB2312" w:hAnsi="Times New Roman" w:cs="Times New Roman" w:hint="eastAsia"/>
          <w:color w:val="auto"/>
          <w:sz w:val="34"/>
          <w:szCs w:val="34"/>
        </w:rPr>
        <w:t>》要求和学校干部教育培训规划，现将</w:t>
      </w:r>
      <w:r w:rsidRPr="00EE0D41">
        <w:rPr>
          <w:rFonts w:ascii="Times New Roman" w:eastAsia="仿宋_GB2312" w:hAnsi="Times New Roman" w:cs="Times New Roman"/>
          <w:color w:val="auto"/>
          <w:sz w:val="34"/>
          <w:szCs w:val="34"/>
        </w:rPr>
        <w:t>202</w:t>
      </w:r>
      <w:r w:rsidR="00571ED3" w:rsidRPr="00EE0D41">
        <w:rPr>
          <w:rFonts w:ascii="Times New Roman" w:eastAsia="仿宋_GB2312" w:hAnsi="Times New Roman" w:cs="Times New Roman" w:hint="eastAsia"/>
          <w:color w:val="auto"/>
          <w:sz w:val="34"/>
          <w:szCs w:val="34"/>
        </w:rPr>
        <w:t>1</w:t>
      </w:r>
      <w:r w:rsidRPr="00EE0D41">
        <w:rPr>
          <w:rFonts w:ascii="Times New Roman" w:eastAsia="仿宋_GB2312" w:hAnsi="Times New Roman" w:cs="Times New Roman" w:hint="eastAsia"/>
          <w:color w:val="auto"/>
          <w:sz w:val="34"/>
          <w:szCs w:val="34"/>
        </w:rPr>
        <w:t>年度</w:t>
      </w:r>
      <w:r w:rsidR="00571ED3" w:rsidRPr="00EE0D41">
        <w:rPr>
          <w:rFonts w:ascii="Times New Roman" w:eastAsia="仿宋_GB2312" w:hAnsi="Times New Roman" w:cs="Times New Roman" w:hint="eastAsia"/>
          <w:color w:val="auto"/>
          <w:sz w:val="34"/>
          <w:szCs w:val="34"/>
        </w:rPr>
        <w:t>党政管理人员和科级以上干部</w:t>
      </w:r>
      <w:r w:rsidRPr="00EE0D41">
        <w:rPr>
          <w:rFonts w:ascii="Times New Roman" w:eastAsia="仿宋_GB2312" w:hAnsi="Times New Roman" w:cs="Times New Roman" w:hint="eastAsia"/>
          <w:color w:val="auto"/>
          <w:sz w:val="34"/>
          <w:szCs w:val="34"/>
        </w:rPr>
        <w:t>在线学习工作相关事项通知如下：</w:t>
      </w:r>
    </w:p>
    <w:p w:rsidR="00ED5F3A" w:rsidRPr="00EE0D41" w:rsidRDefault="00ED5F3A" w:rsidP="00ED5F3A">
      <w:pPr>
        <w:spacing w:line="600" w:lineRule="exact"/>
        <w:ind w:firstLineChars="200" w:firstLine="680"/>
        <w:rPr>
          <w:rFonts w:ascii="黑体" w:eastAsia="黑体" w:hAnsi="Times New Roman" w:cs="Times New Roman"/>
          <w:color w:val="auto"/>
          <w:sz w:val="34"/>
          <w:szCs w:val="34"/>
        </w:rPr>
      </w:pPr>
      <w:r w:rsidRPr="00EE0D41">
        <w:rPr>
          <w:rFonts w:ascii="黑体" w:eastAsia="黑体" w:hAnsi="Times New Roman" w:cs="Times New Roman" w:hint="eastAsia"/>
          <w:color w:val="auto"/>
          <w:sz w:val="34"/>
          <w:szCs w:val="34"/>
        </w:rPr>
        <w:t>一、学习对象</w:t>
      </w:r>
    </w:p>
    <w:p w:rsidR="00ED5F3A" w:rsidRPr="00EE0D41" w:rsidRDefault="00571ED3" w:rsidP="00ED5F3A">
      <w:pPr>
        <w:spacing w:line="600" w:lineRule="exact"/>
        <w:ind w:firstLineChars="200" w:firstLine="680"/>
        <w:rPr>
          <w:rFonts w:ascii="Times New Roman" w:eastAsia="仿宋_GB2312" w:hAnsi="Times New Roman" w:cs="Times New Roman"/>
          <w:color w:val="auto"/>
          <w:sz w:val="34"/>
          <w:szCs w:val="34"/>
        </w:rPr>
      </w:pPr>
      <w:r w:rsidRPr="00EE0D41">
        <w:rPr>
          <w:rFonts w:ascii="Times New Roman" w:eastAsia="仿宋_GB2312" w:hAnsi="Times New Roman" w:cs="Times New Roman" w:hint="eastAsia"/>
          <w:color w:val="auto"/>
          <w:sz w:val="34"/>
          <w:szCs w:val="34"/>
        </w:rPr>
        <w:t>全体在编党政管理人员（含工资岗位为管理岗的教师）和科级以上干部。</w:t>
      </w:r>
    </w:p>
    <w:p w:rsidR="00ED5F3A" w:rsidRPr="00EE0D41" w:rsidRDefault="00ED5F3A" w:rsidP="00ED5F3A">
      <w:pPr>
        <w:spacing w:line="600" w:lineRule="exact"/>
        <w:ind w:firstLineChars="200" w:firstLine="680"/>
        <w:rPr>
          <w:rFonts w:ascii="黑体" w:eastAsia="黑体" w:hAnsi="Times New Roman" w:cs="Times New Roman"/>
          <w:color w:val="auto"/>
          <w:sz w:val="34"/>
          <w:szCs w:val="34"/>
        </w:rPr>
      </w:pPr>
      <w:r w:rsidRPr="00EE0D41">
        <w:rPr>
          <w:rFonts w:ascii="黑体" w:eastAsia="黑体" w:hAnsi="Times New Roman" w:cs="Times New Roman" w:hint="eastAsia"/>
          <w:color w:val="auto"/>
          <w:sz w:val="34"/>
          <w:szCs w:val="34"/>
        </w:rPr>
        <w:t>二、学习周期</w:t>
      </w:r>
    </w:p>
    <w:p w:rsidR="00ED5F3A" w:rsidRPr="00EE0D41" w:rsidRDefault="00ED5F3A" w:rsidP="00ED5F3A">
      <w:pPr>
        <w:spacing w:line="600" w:lineRule="exact"/>
        <w:ind w:firstLineChars="200" w:firstLine="680"/>
        <w:rPr>
          <w:rFonts w:ascii="Times New Roman" w:eastAsia="仿宋_GB2312" w:hAnsi="Times New Roman" w:cs="Times New Roman"/>
          <w:color w:val="auto"/>
          <w:sz w:val="34"/>
          <w:szCs w:val="34"/>
        </w:rPr>
      </w:pPr>
      <w:r w:rsidRPr="00EE0D41">
        <w:rPr>
          <w:rFonts w:ascii="Times New Roman" w:eastAsia="仿宋_GB2312" w:hAnsi="Times New Roman" w:cs="Times New Roman" w:hint="eastAsia"/>
          <w:color w:val="auto"/>
          <w:sz w:val="34"/>
          <w:szCs w:val="34"/>
          <w:lang w:val="zh-TW" w:eastAsia="zh-TW"/>
        </w:rPr>
        <w:t>学习</w:t>
      </w:r>
      <w:r w:rsidR="00AD5110" w:rsidRPr="00EE0D41">
        <w:rPr>
          <w:rFonts w:ascii="Times New Roman" w:eastAsia="仿宋_GB2312" w:hAnsi="Times New Roman" w:cs="Times New Roman" w:hint="eastAsia"/>
          <w:color w:val="auto"/>
          <w:sz w:val="34"/>
          <w:szCs w:val="34"/>
          <w:lang w:val="zh-TW"/>
        </w:rPr>
        <w:t>期为</w:t>
      </w:r>
      <w:r w:rsidR="00AD5110" w:rsidRPr="00EE0D41">
        <w:rPr>
          <w:rFonts w:ascii="Times New Roman" w:eastAsia="仿宋_GB2312" w:hAnsi="Times New Roman" w:cs="Times New Roman" w:hint="eastAsia"/>
          <w:color w:val="auto"/>
          <w:sz w:val="34"/>
          <w:szCs w:val="34"/>
          <w:lang w:val="zh-TW"/>
        </w:rPr>
        <w:t>202</w:t>
      </w:r>
      <w:r w:rsidR="00571ED3" w:rsidRPr="00EE0D41">
        <w:rPr>
          <w:rFonts w:ascii="Times New Roman" w:eastAsia="仿宋_GB2312" w:hAnsi="Times New Roman" w:cs="Times New Roman" w:hint="eastAsia"/>
          <w:color w:val="auto"/>
          <w:sz w:val="34"/>
          <w:szCs w:val="34"/>
          <w:lang w:val="zh-TW"/>
        </w:rPr>
        <w:t>1</w:t>
      </w:r>
      <w:r w:rsidR="00AD5110" w:rsidRPr="00EE0D41">
        <w:rPr>
          <w:rFonts w:ascii="Times New Roman" w:eastAsia="仿宋_GB2312" w:hAnsi="Times New Roman" w:cs="Times New Roman" w:hint="eastAsia"/>
          <w:color w:val="auto"/>
          <w:sz w:val="34"/>
          <w:szCs w:val="34"/>
          <w:lang w:val="zh-TW"/>
        </w:rPr>
        <w:t>年全年，</w:t>
      </w:r>
      <w:r w:rsidRPr="00EE0D41">
        <w:rPr>
          <w:rFonts w:ascii="Times New Roman" w:eastAsia="仿宋_GB2312" w:hAnsi="Times New Roman" w:cs="Times New Roman" w:hint="eastAsia"/>
          <w:color w:val="auto"/>
          <w:sz w:val="34"/>
          <w:szCs w:val="34"/>
          <w:lang w:val="zh-TW" w:eastAsia="zh-TW"/>
        </w:rPr>
        <w:t>截止日期为</w:t>
      </w:r>
      <w:r w:rsidRPr="00EE0D41">
        <w:rPr>
          <w:rFonts w:ascii="Times New Roman" w:eastAsia="仿宋_GB2312" w:hAnsi="Times New Roman" w:cs="Times New Roman" w:hint="eastAsia"/>
          <w:color w:val="auto"/>
          <w:sz w:val="34"/>
          <w:szCs w:val="34"/>
        </w:rPr>
        <w:t>202</w:t>
      </w:r>
      <w:r w:rsidR="00571ED3" w:rsidRPr="00EE0D41">
        <w:rPr>
          <w:rFonts w:ascii="Times New Roman" w:eastAsia="仿宋_GB2312" w:hAnsi="Times New Roman" w:cs="Times New Roman" w:hint="eastAsia"/>
          <w:color w:val="auto"/>
          <w:sz w:val="34"/>
          <w:szCs w:val="34"/>
        </w:rPr>
        <w:t>1</w:t>
      </w:r>
      <w:r w:rsidRPr="00EE0D41">
        <w:rPr>
          <w:rFonts w:ascii="Times New Roman" w:eastAsia="仿宋_GB2312" w:hAnsi="Times New Roman" w:cs="Times New Roman" w:hint="eastAsia"/>
          <w:color w:val="auto"/>
          <w:sz w:val="34"/>
          <w:szCs w:val="34"/>
        </w:rPr>
        <w:t>年</w:t>
      </w:r>
      <w:r w:rsidRPr="00EE0D41">
        <w:rPr>
          <w:rFonts w:ascii="Times New Roman" w:eastAsia="仿宋_GB2312" w:hAnsi="Times New Roman" w:cs="Times New Roman" w:hint="eastAsia"/>
          <w:color w:val="auto"/>
          <w:sz w:val="34"/>
          <w:szCs w:val="34"/>
        </w:rPr>
        <w:t>12</w:t>
      </w:r>
      <w:r w:rsidRPr="00EE0D41">
        <w:rPr>
          <w:rFonts w:ascii="Times New Roman" w:eastAsia="仿宋_GB2312" w:hAnsi="Times New Roman" w:cs="Times New Roman" w:hint="eastAsia"/>
          <w:color w:val="auto"/>
          <w:sz w:val="34"/>
          <w:szCs w:val="34"/>
        </w:rPr>
        <w:t>月</w:t>
      </w:r>
      <w:r w:rsidRPr="00EE0D41">
        <w:rPr>
          <w:rFonts w:ascii="Times New Roman" w:eastAsia="仿宋_GB2312" w:hAnsi="Times New Roman" w:cs="Times New Roman" w:hint="eastAsia"/>
          <w:color w:val="auto"/>
          <w:sz w:val="34"/>
          <w:szCs w:val="34"/>
        </w:rPr>
        <w:t>31</w:t>
      </w:r>
      <w:r w:rsidRPr="00EE0D41">
        <w:rPr>
          <w:rFonts w:ascii="Times New Roman" w:eastAsia="仿宋_GB2312" w:hAnsi="Times New Roman" w:cs="Times New Roman" w:hint="eastAsia"/>
          <w:color w:val="auto"/>
          <w:sz w:val="34"/>
          <w:szCs w:val="34"/>
        </w:rPr>
        <w:t>日。</w:t>
      </w:r>
    </w:p>
    <w:p w:rsidR="00FB7F85" w:rsidRPr="00EE0D41" w:rsidRDefault="00FB7F85" w:rsidP="00FB7F85">
      <w:pPr>
        <w:spacing w:line="600" w:lineRule="exact"/>
        <w:ind w:firstLineChars="200" w:firstLine="680"/>
        <w:rPr>
          <w:rFonts w:ascii="黑体" w:eastAsia="黑体" w:hAnsi="Times New Roman" w:cs="Times New Roman"/>
          <w:color w:val="auto"/>
          <w:sz w:val="34"/>
          <w:szCs w:val="34"/>
        </w:rPr>
      </w:pPr>
      <w:r w:rsidRPr="00EE0D41">
        <w:rPr>
          <w:rFonts w:ascii="黑体" w:eastAsia="黑体" w:hAnsi="Times New Roman" w:cs="Times New Roman" w:hint="eastAsia"/>
          <w:color w:val="auto"/>
          <w:sz w:val="34"/>
          <w:szCs w:val="34"/>
        </w:rPr>
        <w:t>三、学习平台</w:t>
      </w:r>
    </w:p>
    <w:p w:rsidR="00FB7F85" w:rsidRPr="00EE0D41" w:rsidRDefault="00FB7F85" w:rsidP="008E73E4">
      <w:pPr>
        <w:spacing w:line="600" w:lineRule="exact"/>
        <w:ind w:firstLineChars="200" w:firstLine="680"/>
        <w:rPr>
          <w:rFonts w:ascii="Times New Roman" w:eastAsia="仿宋_GB2312" w:hAnsi="Times New Roman" w:cs="Times New Roman"/>
          <w:color w:val="auto"/>
          <w:sz w:val="34"/>
          <w:szCs w:val="34"/>
        </w:rPr>
      </w:pPr>
      <w:r w:rsidRPr="00EE0D41">
        <w:rPr>
          <w:rFonts w:ascii="Times New Roman" w:eastAsia="仿宋_GB2312" w:hAnsi="Times New Roman" w:cs="Times New Roman" w:hint="eastAsia"/>
          <w:color w:val="auto"/>
          <w:sz w:val="34"/>
          <w:szCs w:val="34"/>
        </w:rPr>
        <w:t>在线学习网络平台为</w:t>
      </w:r>
      <w:r w:rsidRPr="00EE0D41">
        <w:rPr>
          <w:rFonts w:ascii="Times New Roman" w:eastAsia="仿宋_GB2312" w:hAnsi="Times New Roman" w:cs="Times New Roman" w:hint="eastAsia"/>
          <w:b/>
          <w:color w:val="auto"/>
          <w:sz w:val="34"/>
          <w:szCs w:val="34"/>
        </w:rPr>
        <w:t>河南省干部网络学院</w:t>
      </w:r>
      <w:hyperlink r:id="rId6" w:history="1">
        <w:r w:rsidR="008E73E4" w:rsidRPr="00EE0D41">
          <w:rPr>
            <w:rStyle w:val="a6"/>
            <w:rFonts w:ascii="Times New Roman" w:eastAsia="仿宋_GB2312" w:hAnsi="Times New Roman"/>
            <w:color w:val="auto"/>
            <w:sz w:val="34"/>
            <w:szCs w:val="34"/>
            <w:u w:val="none"/>
          </w:rPr>
          <w:t>http://www.hngbwlxy.gov.cn</w:t>
        </w:r>
      </w:hyperlink>
      <w:r w:rsidRPr="00EE0D41">
        <w:rPr>
          <w:rFonts w:ascii="Times New Roman" w:eastAsia="仿宋_GB2312" w:hAnsi="Times New Roman" w:cs="Times New Roman" w:hint="eastAsia"/>
          <w:color w:val="auto"/>
          <w:sz w:val="34"/>
          <w:szCs w:val="34"/>
        </w:rPr>
        <w:t>。</w:t>
      </w:r>
      <w:r w:rsidR="00AD5110" w:rsidRPr="00EE0D41">
        <w:rPr>
          <w:rFonts w:ascii="Times New Roman" w:eastAsia="仿宋_GB2312" w:hAnsi="Times New Roman" w:cs="Times New Roman" w:hint="eastAsia"/>
          <w:color w:val="auto"/>
          <w:sz w:val="34"/>
          <w:szCs w:val="34"/>
        </w:rPr>
        <w:t>登录方式有两种：①电脑端通过网站登录；②移动端下载</w:t>
      </w:r>
      <w:r w:rsidR="00AD5110" w:rsidRPr="00EE0D41">
        <w:rPr>
          <w:rFonts w:ascii="Times New Roman" w:eastAsia="仿宋_GB2312" w:hAnsi="Times New Roman" w:cs="Times New Roman" w:hint="eastAsia"/>
          <w:color w:val="auto"/>
          <w:sz w:val="34"/>
          <w:szCs w:val="34"/>
        </w:rPr>
        <w:t>App</w:t>
      </w:r>
      <w:r w:rsidR="00AD5110" w:rsidRPr="00EE0D41">
        <w:rPr>
          <w:rFonts w:ascii="Times New Roman" w:eastAsia="仿宋_GB2312" w:hAnsi="Times New Roman" w:cs="Times New Roman" w:hint="eastAsia"/>
          <w:color w:val="auto"/>
          <w:sz w:val="34"/>
          <w:szCs w:val="34"/>
        </w:rPr>
        <w:t>登录。</w:t>
      </w:r>
      <w:r w:rsidRPr="00EE0D41">
        <w:rPr>
          <w:rFonts w:ascii="Times New Roman" w:eastAsia="仿宋_GB2312" w:hAnsi="Times New Roman" w:cs="Times New Roman" w:hint="eastAsia"/>
          <w:color w:val="auto"/>
          <w:sz w:val="34"/>
          <w:szCs w:val="34"/>
        </w:rPr>
        <w:t>登录</w:t>
      </w:r>
      <w:r w:rsidRPr="00EE0D41">
        <w:rPr>
          <w:rFonts w:ascii="Times New Roman" w:eastAsia="仿宋_GB2312" w:hAnsi="Times New Roman" w:cs="Times New Roman" w:hint="eastAsia"/>
          <w:b/>
          <w:color w:val="auto"/>
          <w:sz w:val="34"/>
          <w:szCs w:val="34"/>
        </w:rPr>
        <w:t>用户名</w:t>
      </w:r>
      <w:r w:rsidRPr="00EE0D41">
        <w:rPr>
          <w:rFonts w:ascii="Times New Roman" w:eastAsia="仿宋_GB2312" w:hAnsi="Times New Roman" w:cs="Times New Roman" w:hint="eastAsia"/>
          <w:color w:val="auto"/>
          <w:sz w:val="34"/>
          <w:szCs w:val="34"/>
        </w:rPr>
        <w:t>为</w:t>
      </w:r>
      <w:r w:rsidRPr="00EE0D41">
        <w:rPr>
          <w:rFonts w:ascii="Times New Roman" w:eastAsia="仿宋_GB2312" w:hAnsi="Times New Roman" w:cs="Times New Roman" w:hint="eastAsia"/>
          <w:b/>
          <w:color w:val="auto"/>
          <w:sz w:val="34"/>
          <w:szCs w:val="34"/>
        </w:rPr>
        <w:t>本人手机号（</w:t>
      </w:r>
      <w:r w:rsidRPr="00EE0D41">
        <w:rPr>
          <w:rFonts w:ascii="Times New Roman" w:eastAsia="仿宋_GB2312" w:hAnsi="Times New Roman" w:cs="Times New Roman" w:hint="eastAsia"/>
          <w:b/>
          <w:color w:val="auto"/>
          <w:sz w:val="34"/>
          <w:szCs w:val="34"/>
        </w:rPr>
        <w:t>11</w:t>
      </w:r>
      <w:r w:rsidRPr="00EE0D41">
        <w:rPr>
          <w:rFonts w:ascii="Times New Roman" w:eastAsia="仿宋_GB2312" w:hAnsi="Times New Roman" w:cs="Times New Roman" w:hint="eastAsia"/>
          <w:b/>
          <w:color w:val="auto"/>
          <w:sz w:val="34"/>
          <w:szCs w:val="34"/>
        </w:rPr>
        <w:t>位）</w:t>
      </w:r>
      <w:r w:rsidRPr="00EE0D41">
        <w:rPr>
          <w:rFonts w:ascii="Times New Roman" w:eastAsia="仿宋_GB2312" w:hAnsi="Times New Roman" w:cs="Times New Roman" w:hint="eastAsia"/>
          <w:color w:val="auto"/>
          <w:sz w:val="34"/>
          <w:szCs w:val="34"/>
        </w:rPr>
        <w:t>，</w:t>
      </w:r>
      <w:r w:rsidR="0068388D" w:rsidRPr="00EE0D41">
        <w:rPr>
          <w:rFonts w:ascii="Times New Roman" w:eastAsia="仿宋_GB2312" w:hAnsi="Times New Roman" w:cs="Times New Roman" w:hint="eastAsia"/>
          <w:color w:val="auto"/>
          <w:sz w:val="34"/>
          <w:szCs w:val="34"/>
        </w:rPr>
        <w:t>密码个人掌握</w:t>
      </w:r>
      <w:r w:rsidRPr="00EE0D41">
        <w:rPr>
          <w:rFonts w:ascii="Times New Roman" w:eastAsia="仿宋_GB2312" w:hAnsi="Times New Roman" w:cs="Times New Roman" w:hint="eastAsia"/>
          <w:color w:val="auto"/>
          <w:sz w:val="34"/>
          <w:szCs w:val="34"/>
        </w:rPr>
        <w:t>（</w:t>
      </w:r>
      <w:r w:rsidR="0068388D" w:rsidRPr="00EE0D41">
        <w:rPr>
          <w:rFonts w:ascii="Times New Roman" w:eastAsia="仿宋_GB2312" w:hAnsi="Times New Roman" w:cs="Times New Roman" w:hint="eastAsia"/>
          <w:color w:val="auto"/>
          <w:sz w:val="34"/>
          <w:szCs w:val="34"/>
        </w:rPr>
        <w:t>初始密码为</w:t>
      </w:r>
      <w:r w:rsidR="0068388D" w:rsidRPr="00EE0D41">
        <w:rPr>
          <w:rFonts w:ascii="Times New Roman" w:eastAsia="仿宋_GB2312" w:hAnsi="Times New Roman" w:cs="Times New Roman" w:hint="eastAsia"/>
          <w:color w:val="auto"/>
          <w:sz w:val="34"/>
          <w:szCs w:val="34"/>
        </w:rPr>
        <w:t>Aa123456</w:t>
      </w:r>
      <w:r w:rsidRPr="00EE0D41">
        <w:rPr>
          <w:rFonts w:ascii="Times New Roman" w:eastAsia="仿宋_GB2312" w:hAnsi="Times New Roman" w:cs="Times New Roman" w:hint="eastAsia"/>
          <w:color w:val="auto"/>
          <w:sz w:val="34"/>
          <w:szCs w:val="34"/>
        </w:rPr>
        <w:t>）。</w:t>
      </w:r>
    </w:p>
    <w:p w:rsidR="00ED5F3A" w:rsidRPr="00EE0D41" w:rsidRDefault="00FB7F85" w:rsidP="00ED5F3A">
      <w:pPr>
        <w:spacing w:line="600" w:lineRule="exact"/>
        <w:ind w:firstLineChars="200" w:firstLine="680"/>
        <w:rPr>
          <w:rFonts w:ascii="黑体" w:eastAsia="黑体" w:hAnsi="Times New Roman" w:cs="Times New Roman"/>
          <w:color w:val="auto"/>
          <w:sz w:val="34"/>
          <w:szCs w:val="34"/>
        </w:rPr>
      </w:pPr>
      <w:r w:rsidRPr="00EE0D41">
        <w:rPr>
          <w:rFonts w:ascii="黑体" w:eastAsia="黑体" w:hAnsi="Times New Roman" w:cs="Times New Roman" w:hint="eastAsia"/>
          <w:color w:val="auto"/>
          <w:sz w:val="34"/>
          <w:szCs w:val="34"/>
        </w:rPr>
        <w:t>四</w:t>
      </w:r>
      <w:r w:rsidR="00ED5F3A" w:rsidRPr="00EE0D41">
        <w:rPr>
          <w:rFonts w:ascii="黑体" w:eastAsia="黑体" w:hAnsi="Times New Roman" w:cs="Times New Roman" w:hint="eastAsia"/>
          <w:color w:val="auto"/>
          <w:sz w:val="34"/>
          <w:szCs w:val="34"/>
        </w:rPr>
        <w:t>、学习内容</w:t>
      </w:r>
    </w:p>
    <w:p w:rsidR="00ED5F3A" w:rsidRPr="00EE0D41" w:rsidRDefault="00FB7F85" w:rsidP="0068388D">
      <w:pPr>
        <w:spacing w:line="600" w:lineRule="exact"/>
        <w:ind w:firstLineChars="200" w:firstLine="680"/>
        <w:rPr>
          <w:rFonts w:ascii="Times New Roman" w:eastAsia="仿宋_GB2312" w:hAnsi="Times New Roman" w:cs="Times New Roman"/>
          <w:color w:val="auto"/>
          <w:sz w:val="34"/>
          <w:szCs w:val="34"/>
        </w:rPr>
      </w:pPr>
      <w:r w:rsidRPr="00EE0D41">
        <w:rPr>
          <w:rFonts w:ascii="Times New Roman" w:eastAsia="仿宋_GB2312" w:hAnsi="Times New Roman" w:cs="Times New Roman" w:hint="eastAsia"/>
          <w:color w:val="auto"/>
          <w:sz w:val="34"/>
          <w:szCs w:val="34"/>
        </w:rPr>
        <w:t>主要设置政治理论、政策法规、专业知识、科学人文</w:t>
      </w:r>
      <w:r w:rsidRPr="00EE0D41">
        <w:rPr>
          <w:rFonts w:ascii="Times New Roman" w:eastAsia="仿宋_GB2312" w:hAnsi="Times New Roman" w:cs="Times New Roman" w:hint="eastAsia"/>
          <w:color w:val="auto"/>
          <w:sz w:val="34"/>
          <w:szCs w:val="34"/>
        </w:rPr>
        <w:lastRenderedPageBreak/>
        <w:t>素养等四大类课程</w:t>
      </w:r>
      <w:r w:rsidR="0068388D" w:rsidRPr="00EE0D41">
        <w:rPr>
          <w:rFonts w:ascii="Times New Roman" w:eastAsia="仿宋_GB2312" w:hAnsi="Times New Roman" w:cs="Times New Roman" w:hint="eastAsia"/>
          <w:color w:val="auto"/>
          <w:sz w:val="34"/>
          <w:szCs w:val="34"/>
        </w:rPr>
        <w:t>，同时结合新时代党和国家重大方针政策及省委省政府重点工作任务开设专题课程</w:t>
      </w:r>
      <w:r w:rsidRPr="00EE0D41">
        <w:rPr>
          <w:rFonts w:ascii="Times New Roman" w:eastAsia="仿宋_GB2312" w:hAnsi="Times New Roman" w:cs="Times New Roman" w:hint="eastAsia"/>
          <w:color w:val="auto"/>
          <w:sz w:val="34"/>
          <w:szCs w:val="34"/>
        </w:rPr>
        <w:t>。学习课程</w:t>
      </w:r>
      <w:r w:rsidR="00ED5F3A" w:rsidRPr="00EE0D41">
        <w:rPr>
          <w:rFonts w:ascii="Times New Roman" w:eastAsia="仿宋_GB2312" w:hAnsi="Times New Roman" w:cs="Times New Roman" w:hint="eastAsia"/>
          <w:color w:val="auto"/>
          <w:sz w:val="34"/>
          <w:szCs w:val="34"/>
        </w:rPr>
        <w:t>分为</w:t>
      </w:r>
      <w:r w:rsidRPr="00EE0D41">
        <w:rPr>
          <w:rFonts w:ascii="Times New Roman" w:eastAsia="仿宋_GB2312" w:hAnsi="Times New Roman" w:cs="Times New Roman" w:hint="eastAsia"/>
          <w:color w:val="auto"/>
          <w:sz w:val="34"/>
          <w:szCs w:val="34"/>
        </w:rPr>
        <w:t>必修课和选修课两类，两类课程需按要求完成</w:t>
      </w:r>
      <w:r w:rsidR="00ED5F3A" w:rsidRPr="00EE0D41">
        <w:rPr>
          <w:rFonts w:ascii="Times New Roman" w:eastAsia="仿宋_GB2312" w:hAnsi="Times New Roman" w:cs="Times New Roman" w:hint="eastAsia"/>
          <w:color w:val="auto"/>
          <w:sz w:val="34"/>
          <w:szCs w:val="34"/>
        </w:rPr>
        <w:t>。</w:t>
      </w:r>
    </w:p>
    <w:p w:rsidR="00ED5F3A" w:rsidRPr="00EE0D41" w:rsidRDefault="00FB7F85" w:rsidP="00ED5F3A">
      <w:pPr>
        <w:spacing w:line="600" w:lineRule="exact"/>
        <w:ind w:firstLineChars="200" w:firstLine="680"/>
        <w:rPr>
          <w:rFonts w:ascii="黑体" w:eastAsia="黑体" w:hAnsi="Times New Roman" w:cs="Times New Roman"/>
          <w:color w:val="auto"/>
          <w:sz w:val="34"/>
          <w:szCs w:val="34"/>
        </w:rPr>
      </w:pPr>
      <w:r w:rsidRPr="00EE0D41">
        <w:rPr>
          <w:rFonts w:ascii="黑体" w:eastAsia="黑体" w:hAnsi="Times New Roman" w:cs="Times New Roman" w:hint="eastAsia"/>
          <w:color w:val="auto"/>
          <w:sz w:val="34"/>
          <w:szCs w:val="34"/>
        </w:rPr>
        <w:t>五</w:t>
      </w:r>
      <w:r w:rsidR="00ED5F3A" w:rsidRPr="00EE0D41">
        <w:rPr>
          <w:rFonts w:ascii="黑体" w:eastAsia="黑体" w:hAnsi="Times New Roman" w:cs="Times New Roman" w:hint="eastAsia"/>
          <w:color w:val="auto"/>
          <w:sz w:val="34"/>
          <w:szCs w:val="34"/>
        </w:rPr>
        <w:t>、学习要求</w:t>
      </w:r>
    </w:p>
    <w:p w:rsidR="00ED5F3A" w:rsidRPr="00EE0D41" w:rsidRDefault="00ED5F3A" w:rsidP="00ED5F3A">
      <w:pPr>
        <w:spacing w:line="600" w:lineRule="exact"/>
        <w:ind w:firstLineChars="200" w:firstLine="680"/>
        <w:rPr>
          <w:rFonts w:ascii="Times New Roman" w:eastAsia="仿宋_GB2312" w:hAnsi="Times New Roman" w:cs="Times New Roman"/>
          <w:color w:val="auto"/>
          <w:sz w:val="34"/>
          <w:szCs w:val="34"/>
        </w:rPr>
      </w:pPr>
      <w:r w:rsidRPr="00EE0D41">
        <w:rPr>
          <w:rFonts w:ascii="Times New Roman" w:eastAsia="仿宋_GB2312" w:hAnsi="Times New Roman" w:cs="Times New Roman" w:hint="eastAsia"/>
          <w:color w:val="auto"/>
          <w:sz w:val="34"/>
          <w:szCs w:val="34"/>
        </w:rPr>
        <w:t>1.</w:t>
      </w:r>
      <w:r w:rsidRPr="00EE0D41">
        <w:rPr>
          <w:rFonts w:ascii="Times New Roman" w:eastAsia="仿宋_GB2312" w:hAnsi="Times New Roman" w:cs="Times New Roman" w:hint="eastAsia"/>
          <w:color w:val="auto"/>
          <w:sz w:val="34"/>
          <w:szCs w:val="34"/>
        </w:rPr>
        <w:t>在</w:t>
      </w:r>
      <w:r w:rsidRPr="00EE0D41">
        <w:rPr>
          <w:rFonts w:ascii="Times New Roman" w:eastAsia="仿宋_GB2312" w:hAnsi="Times New Roman" w:cs="Times New Roman" w:hint="eastAsia"/>
          <w:color w:val="auto"/>
          <w:sz w:val="34"/>
          <w:szCs w:val="34"/>
        </w:rPr>
        <w:t>202</w:t>
      </w:r>
      <w:r w:rsidR="0068388D" w:rsidRPr="00EE0D41">
        <w:rPr>
          <w:rFonts w:ascii="Times New Roman" w:eastAsia="仿宋_GB2312" w:hAnsi="Times New Roman" w:cs="Times New Roman" w:hint="eastAsia"/>
          <w:color w:val="auto"/>
          <w:sz w:val="34"/>
          <w:szCs w:val="34"/>
        </w:rPr>
        <w:t>1</w:t>
      </w:r>
      <w:r w:rsidRPr="00EE0D41">
        <w:rPr>
          <w:rFonts w:ascii="Times New Roman" w:eastAsia="仿宋_GB2312" w:hAnsi="Times New Roman" w:cs="Times New Roman" w:hint="eastAsia"/>
          <w:color w:val="auto"/>
          <w:sz w:val="34"/>
          <w:szCs w:val="34"/>
        </w:rPr>
        <w:t>年学习周期内，必修课、选修课累计不少于</w:t>
      </w:r>
      <w:r w:rsidRPr="00EE0D41">
        <w:rPr>
          <w:rFonts w:ascii="Times New Roman" w:eastAsia="仿宋_GB2312" w:hAnsi="Times New Roman" w:cs="Times New Roman" w:hint="eastAsia"/>
          <w:color w:val="auto"/>
          <w:sz w:val="34"/>
          <w:szCs w:val="34"/>
        </w:rPr>
        <w:t>50</w:t>
      </w:r>
      <w:r w:rsidRPr="00EE0D41">
        <w:rPr>
          <w:rFonts w:ascii="Times New Roman" w:eastAsia="仿宋_GB2312" w:hAnsi="Times New Roman" w:cs="Times New Roman" w:hint="eastAsia"/>
          <w:color w:val="auto"/>
          <w:sz w:val="34"/>
          <w:szCs w:val="34"/>
        </w:rPr>
        <w:t>学时，其中必修课程不少于</w:t>
      </w:r>
      <w:r w:rsidRPr="00EE0D41">
        <w:rPr>
          <w:rFonts w:ascii="Times New Roman" w:eastAsia="仿宋_GB2312" w:hAnsi="Times New Roman" w:cs="Times New Roman" w:hint="eastAsia"/>
          <w:color w:val="auto"/>
          <w:sz w:val="34"/>
          <w:szCs w:val="34"/>
        </w:rPr>
        <w:t>35</w:t>
      </w:r>
      <w:r w:rsidRPr="00EE0D41">
        <w:rPr>
          <w:rFonts w:ascii="Times New Roman" w:eastAsia="仿宋_GB2312" w:hAnsi="Times New Roman" w:cs="Times New Roman" w:hint="eastAsia"/>
          <w:color w:val="auto"/>
          <w:sz w:val="34"/>
          <w:szCs w:val="34"/>
        </w:rPr>
        <w:t>学时。</w:t>
      </w:r>
    </w:p>
    <w:p w:rsidR="00ED5F3A" w:rsidRPr="00EE0D41" w:rsidRDefault="00ED5F3A" w:rsidP="00ED5F3A">
      <w:pPr>
        <w:spacing w:line="600" w:lineRule="exact"/>
        <w:ind w:firstLineChars="200" w:firstLine="680"/>
        <w:rPr>
          <w:rFonts w:ascii="Times New Roman" w:eastAsia="仿宋_GB2312" w:hAnsi="Times New Roman" w:cs="Times New Roman"/>
          <w:color w:val="auto"/>
          <w:sz w:val="34"/>
          <w:szCs w:val="34"/>
        </w:rPr>
      </w:pPr>
      <w:r w:rsidRPr="00EE0D41">
        <w:rPr>
          <w:rFonts w:ascii="Times New Roman" w:eastAsia="仿宋_GB2312" w:hAnsi="Times New Roman" w:cs="Times New Roman" w:hint="eastAsia"/>
          <w:color w:val="auto"/>
          <w:sz w:val="34"/>
          <w:szCs w:val="34"/>
        </w:rPr>
        <w:t>2.</w:t>
      </w:r>
      <w:r w:rsidRPr="00EE0D41">
        <w:rPr>
          <w:rFonts w:ascii="Times New Roman" w:eastAsia="仿宋_GB2312" w:hAnsi="Times New Roman" w:cs="Times New Roman" w:hint="eastAsia"/>
          <w:color w:val="auto"/>
          <w:sz w:val="34"/>
          <w:szCs w:val="34"/>
        </w:rPr>
        <w:t>学习周期结束后，党委组织部将对每位干部的学习时数进行统计，并将其结果进行公布或反馈，作为年终考核的依据之一。未能完成规定学时的，不能考核为优秀。</w:t>
      </w:r>
    </w:p>
    <w:p w:rsidR="00ED5F3A" w:rsidRPr="00EE0D41" w:rsidRDefault="0068388D" w:rsidP="00ED5F3A">
      <w:pPr>
        <w:spacing w:line="600" w:lineRule="exact"/>
        <w:ind w:firstLineChars="200" w:firstLine="680"/>
        <w:rPr>
          <w:rFonts w:ascii="Times New Roman" w:eastAsia="仿宋_GB2312" w:hAnsi="Times New Roman" w:cs="Times New Roman"/>
          <w:color w:val="auto"/>
          <w:sz w:val="34"/>
          <w:szCs w:val="34"/>
        </w:rPr>
      </w:pPr>
      <w:r w:rsidRPr="00EE0D41">
        <w:rPr>
          <w:rFonts w:ascii="Times New Roman" w:eastAsia="仿宋_GB2312" w:hAnsi="Times New Roman" w:cs="Times New Roman" w:hint="eastAsia"/>
          <w:color w:val="auto"/>
          <w:sz w:val="34"/>
          <w:szCs w:val="34"/>
        </w:rPr>
        <w:t>3.</w:t>
      </w:r>
      <w:r w:rsidR="00ED5F3A" w:rsidRPr="00EE0D41">
        <w:rPr>
          <w:rFonts w:ascii="Times New Roman" w:eastAsia="仿宋_GB2312" w:hAnsi="Times New Roman" w:cs="Times New Roman" w:hint="eastAsia"/>
          <w:color w:val="auto"/>
          <w:sz w:val="34"/>
          <w:szCs w:val="34"/>
        </w:rPr>
        <w:t>参训学员要牢固树立</w:t>
      </w:r>
      <w:r w:rsidRPr="00EE0D41">
        <w:rPr>
          <w:rFonts w:ascii="Times New Roman" w:eastAsia="仿宋_GB2312" w:hAnsi="Times New Roman" w:cs="Times New Roman" w:hint="eastAsia"/>
          <w:color w:val="auto"/>
          <w:sz w:val="34"/>
          <w:szCs w:val="34"/>
        </w:rPr>
        <w:t>主体</w:t>
      </w:r>
      <w:r w:rsidR="00ED5F3A" w:rsidRPr="00EE0D41">
        <w:rPr>
          <w:rFonts w:ascii="Times New Roman" w:eastAsia="仿宋_GB2312" w:hAnsi="Times New Roman" w:cs="Times New Roman" w:hint="eastAsia"/>
          <w:color w:val="auto"/>
          <w:sz w:val="34"/>
          <w:szCs w:val="34"/>
        </w:rPr>
        <w:t>意识，主动上线学习，按要求完成学习任务。要高举党的旗帜，自觉维护党员干部形象，不得在网络学院发布或链接违反党纪条例和法律法规的内容，不得出现危害网络学院安全的行为。</w:t>
      </w:r>
    </w:p>
    <w:p w:rsidR="00ED5F3A" w:rsidRPr="00EE0D41" w:rsidRDefault="00ED5F3A" w:rsidP="002F2038">
      <w:pPr>
        <w:spacing w:line="600" w:lineRule="exact"/>
        <w:ind w:firstLineChars="200" w:firstLine="680"/>
        <w:rPr>
          <w:rFonts w:ascii="Times New Roman" w:eastAsia="仿宋_GB2312" w:hAnsi="Times New Roman" w:cs="Times New Roman"/>
          <w:color w:val="auto"/>
          <w:sz w:val="34"/>
          <w:szCs w:val="34"/>
        </w:rPr>
      </w:pPr>
    </w:p>
    <w:p w:rsidR="00ED5F3A" w:rsidRPr="00EE0D41" w:rsidRDefault="00E460A7" w:rsidP="002F2038">
      <w:pPr>
        <w:spacing w:line="600" w:lineRule="exact"/>
        <w:ind w:firstLineChars="200" w:firstLine="680"/>
        <w:rPr>
          <w:rFonts w:ascii="Times New Roman" w:eastAsia="仿宋_GB2312" w:hAnsi="Times New Roman" w:cs="Times New Roman"/>
          <w:color w:val="auto"/>
          <w:sz w:val="34"/>
          <w:szCs w:val="34"/>
        </w:rPr>
      </w:pPr>
      <w:r w:rsidRPr="00EE0D41">
        <w:rPr>
          <w:rFonts w:ascii="Times New Roman" w:eastAsia="仿宋_GB2312" w:hAnsi="Times New Roman" w:cs="Times New Roman" w:hint="eastAsia"/>
          <w:color w:val="auto"/>
          <w:sz w:val="34"/>
          <w:szCs w:val="34"/>
        </w:rPr>
        <w:t>附：《河南干部</w:t>
      </w:r>
      <w:r w:rsidR="0068388D" w:rsidRPr="00EE0D41">
        <w:rPr>
          <w:rFonts w:ascii="Times New Roman" w:eastAsia="仿宋_GB2312" w:hAnsi="Times New Roman" w:cs="Times New Roman" w:hint="eastAsia"/>
          <w:color w:val="auto"/>
          <w:sz w:val="34"/>
          <w:szCs w:val="34"/>
        </w:rPr>
        <w:t>网络</w:t>
      </w:r>
      <w:r w:rsidRPr="00EE0D41">
        <w:rPr>
          <w:rFonts w:ascii="Times New Roman" w:eastAsia="仿宋_GB2312" w:hAnsi="Times New Roman" w:cs="Times New Roman" w:hint="eastAsia"/>
          <w:color w:val="auto"/>
          <w:sz w:val="34"/>
          <w:szCs w:val="34"/>
        </w:rPr>
        <w:t>学院学员操作手册》</w:t>
      </w:r>
    </w:p>
    <w:p w:rsidR="00E460A7" w:rsidRPr="00EE0D41" w:rsidRDefault="00E460A7" w:rsidP="00ED5F3A">
      <w:pPr>
        <w:spacing w:line="600" w:lineRule="exact"/>
        <w:ind w:right="850" w:firstLine="4954"/>
        <w:rPr>
          <w:rFonts w:ascii="Times New Roman" w:eastAsia="仿宋_GB2312" w:hAnsi="Times New Roman" w:cs="Times New Roman"/>
          <w:color w:val="auto"/>
          <w:sz w:val="34"/>
          <w:szCs w:val="34"/>
          <w:lang w:val="zh-TW"/>
        </w:rPr>
      </w:pPr>
    </w:p>
    <w:p w:rsidR="0068388D" w:rsidRPr="00EE0D41" w:rsidRDefault="0068388D" w:rsidP="0068388D">
      <w:pPr>
        <w:spacing w:line="600" w:lineRule="exact"/>
        <w:ind w:right="850"/>
        <w:rPr>
          <w:rFonts w:ascii="Times New Roman" w:eastAsia="仿宋_GB2312" w:hAnsi="Times New Roman" w:cs="Times New Roman"/>
          <w:color w:val="auto"/>
          <w:sz w:val="34"/>
          <w:szCs w:val="34"/>
          <w:lang w:val="zh-TW"/>
        </w:rPr>
      </w:pPr>
    </w:p>
    <w:p w:rsidR="00B15814" w:rsidRPr="00EE0D41" w:rsidRDefault="0068388D" w:rsidP="0068388D">
      <w:pPr>
        <w:spacing w:line="600" w:lineRule="exact"/>
        <w:ind w:right="850"/>
        <w:jc w:val="right"/>
        <w:rPr>
          <w:rFonts w:ascii="Times New Roman" w:eastAsia="仿宋_GB2312" w:hAnsi="Times New Roman" w:cs="Times New Roman"/>
          <w:color w:val="auto"/>
          <w:sz w:val="34"/>
          <w:szCs w:val="34"/>
          <w:lang w:val="zh-TW"/>
        </w:rPr>
      </w:pPr>
      <w:r w:rsidRPr="00EE0D41">
        <w:rPr>
          <w:rFonts w:ascii="Times New Roman" w:eastAsia="仿宋_GB2312" w:hAnsi="Times New Roman" w:cs="Times New Roman"/>
          <w:color w:val="auto"/>
          <w:sz w:val="34"/>
          <w:szCs w:val="34"/>
          <w:lang w:val="zh-TW"/>
        </w:rPr>
        <w:t>中共郑州师范学院委员会组织部</w:t>
      </w:r>
    </w:p>
    <w:p w:rsidR="00B15814" w:rsidRPr="00EE0D41" w:rsidRDefault="00B15814" w:rsidP="0068388D">
      <w:pPr>
        <w:spacing w:line="600" w:lineRule="exact"/>
        <w:ind w:right="1700" w:firstLine="540"/>
        <w:jc w:val="right"/>
        <w:rPr>
          <w:rFonts w:ascii="仿宋_GB2312" w:eastAsia="仿宋_GB2312" w:hAnsi="仿宋_GB2312" w:cs="仿宋_GB2312"/>
          <w:color w:val="auto"/>
          <w:sz w:val="34"/>
          <w:szCs w:val="34"/>
        </w:rPr>
      </w:pPr>
      <w:r w:rsidRPr="00EE0D41">
        <w:rPr>
          <w:rFonts w:ascii="Times New Roman" w:eastAsia="仿宋_GB2312" w:hAnsi="Times New Roman" w:cs="Times New Roman"/>
          <w:color w:val="auto"/>
          <w:sz w:val="34"/>
          <w:szCs w:val="34"/>
        </w:rPr>
        <w:t>202</w:t>
      </w:r>
      <w:r w:rsidR="0068388D" w:rsidRPr="00EE0D41">
        <w:rPr>
          <w:rFonts w:ascii="Times New Roman" w:eastAsia="仿宋_GB2312" w:hAnsi="Times New Roman" w:cs="Times New Roman" w:hint="eastAsia"/>
          <w:color w:val="auto"/>
          <w:sz w:val="34"/>
          <w:szCs w:val="34"/>
        </w:rPr>
        <w:t>1</w:t>
      </w:r>
      <w:r w:rsidRPr="00EE0D41">
        <w:rPr>
          <w:rFonts w:ascii="Times New Roman" w:eastAsia="仿宋_GB2312" w:hAnsi="Times New Roman" w:cs="Times New Roman" w:hint="eastAsia"/>
          <w:color w:val="auto"/>
          <w:sz w:val="34"/>
          <w:szCs w:val="34"/>
          <w:lang w:val="zh-TW" w:eastAsia="zh-TW"/>
        </w:rPr>
        <w:t>年</w:t>
      </w:r>
      <w:r w:rsidR="0068388D" w:rsidRPr="00EE0D41">
        <w:rPr>
          <w:rFonts w:ascii="Times New Roman" w:eastAsia="仿宋_GB2312" w:hAnsi="Times New Roman" w:cs="Times New Roman" w:hint="eastAsia"/>
          <w:color w:val="auto"/>
          <w:sz w:val="34"/>
          <w:szCs w:val="34"/>
        </w:rPr>
        <w:t>1</w:t>
      </w:r>
      <w:r w:rsidRPr="00EE0D41">
        <w:rPr>
          <w:rFonts w:ascii="Times New Roman" w:eastAsia="仿宋_GB2312" w:hAnsi="Times New Roman" w:cs="Times New Roman" w:hint="eastAsia"/>
          <w:color w:val="auto"/>
          <w:sz w:val="34"/>
          <w:szCs w:val="34"/>
          <w:lang w:val="zh-TW" w:eastAsia="zh-TW"/>
        </w:rPr>
        <w:t>月</w:t>
      </w:r>
      <w:r w:rsidR="0068388D" w:rsidRPr="00EE0D41">
        <w:rPr>
          <w:rFonts w:ascii="Times New Roman" w:eastAsia="仿宋_GB2312" w:hAnsi="Times New Roman" w:cs="Times New Roman" w:hint="eastAsia"/>
          <w:color w:val="auto"/>
          <w:sz w:val="34"/>
          <w:szCs w:val="34"/>
        </w:rPr>
        <w:t>12</w:t>
      </w:r>
      <w:r w:rsidRPr="00EE0D41">
        <w:rPr>
          <w:rFonts w:ascii="Times New Roman" w:eastAsia="仿宋_GB2312" w:hAnsi="Times New Roman" w:cs="Times New Roman" w:hint="eastAsia"/>
          <w:color w:val="auto"/>
          <w:sz w:val="34"/>
          <w:szCs w:val="34"/>
          <w:lang w:val="zh-TW" w:eastAsia="zh-TW"/>
        </w:rPr>
        <w:t>日</w:t>
      </w:r>
    </w:p>
    <w:sectPr w:rsidR="00B15814" w:rsidRPr="00EE0D41" w:rsidSect="0068388D">
      <w:footerReference w:type="default" r:id="rId7"/>
      <w:pgSz w:w="11900" w:h="16840"/>
      <w:pgMar w:top="2098" w:right="1474" w:bottom="1985" w:left="1588" w:header="851" w:footer="99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E2D" w:rsidRDefault="00414E2D">
      <w:r>
        <w:separator/>
      </w:r>
    </w:p>
  </w:endnote>
  <w:endnote w:type="continuationSeparator" w:id="1">
    <w:p w:rsidR="00414E2D" w:rsidRDefault="00414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14" w:rsidRPr="00761F0D" w:rsidRDefault="00C57428" w:rsidP="00761F0D">
    <w:pPr>
      <w:pStyle w:val="a4"/>
      <w:jc w:val="center"/>
      <w:rPr>
        <w:rFonts w:ascii="Times New Roman" w:hAnsi="Times New Roman" w:cs="Times New Roman"/>
        <w:sz w:val="28"/>
        <w:szCs w:val="28"/>
      </w:rPr>
    </w:pPr>
    <w:r w:rsidRPr="00761F0D">
      <w:rPr>
        <w:rFonts w:ascii="Times New Roman" w:hAnsi="Times New Roman" w:cs="Times New Roman"/>
        <w:sz w:val="28"/>
        <w:szCs w:val="28"/>
      </w:rPr>
      <w:fldChar w:fldCharType="begin"/>
    </w:r>
    <w:r w:rsidR="009A3415" w:rsidRPr="00761F0D">
      <w:rPr>
        <w:rFonts w:ascii="Times New Roman" w:hAnsi="Times New Roman" w:cs="Times New Roman"/>
        <w:sz w:val="28"/>
        <w:szCs w:val="28"/>
      </w:rPr>
      <w:instrText xml:space="preserve"> PAGE   \* MERGEFORMAT </w:instrText>
    </w:r>
    <w:r w:rsidRPr="00761F0D">
      <w:rPr>
        <w:rFonts w:ascii="Times New Roman" w:hAnsi="Times New Roman" w:cs="Times New Roman"/>
        <w:sz w:val="28"/>
        <w:szCs w:val="28"/>
      </w:rPr>
      <w:fldChar w:fldCharType="separate"/>
    </w:r>
    <w:r w:rsidR="00EE0D41" w:rsidRPr="00EE0D41">
      <w:rPr>
        <w:rFonts w:ascii="Times New Roman" w:hAnsi="Times New Roman" w:cs="Times New Roman"/>
        <w:noProof/>
        <w:sz w:val="28"/>
        <w:szCs w:val="28"/>
        <w:lang w:val="zh-CN"/>
      </w:rPr>
      <w:t>2</w:t>
    </w:r>
    <w:r w:rsidRPr="00761F0D">
      <w:rPr>
        <w:rFonts w:ascii="Times New Roman" w:hAnsi="Times New Roman" w:cs="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E2D" w:rsidRDefault="00414E2D">
      <w:r>
        <w:separator/>
      </w:r>
    </w:p>
  </w:footnote>
  <w:footnote w:type="continuationSeparator" w:id="1">
    <w:p w:rsidR="00414E2D" w:rsidRDefault="00414E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40"/>
  <w:displayHorizontalDrawingGridEvery w:val="2"/>
  <w:characterSpacingControl w:val="doNotCompress"/>
  <w:noLineBreaksAfter w:lang="zh-CN" w:val="$([{£¥·‘“〈《「『【〔〖〝﹙﹛﹝＄（．［｛￡￥"/>
  <w:noLineBreaksBefore w:lang="zh-CN" w:val="!%),.:;&gt;?]}¢¨°·ˇˉ―‖’”…‰′″›℃∶、。〃〉》」』】〕〗〞︶︺︾﹀﹄﹚﹜﹞！＂％＇），．：；？］｀｜｝～￠"/>
  <w:hdrShapeDefaults>
    <o:shapedefaults v:ext="edit" spidmax="13314"/>
  </w:hdrShapeDefaults>
  <w:footnotePr>
    <w:footnote w:id="0"/>
    <w:footnote w:id="1"/>
  </w:footnotePr>
  <w:endnotePr>
    <w:endnote w:id="0"/>
    <w:endnote w:id="1"/>
  </w:endnotePr>
  <w:compat>
    <w:useFELayout/>
  </w:compat>
  <w:rsids>
    <w:rsidRoot w:val="00687B4B"/>
    <w:rsid w:val="000043A9"/>
    <w:rsid w:val="000067D3"/>
    <w:rsid w:val="00010012"/>
    <w:rsid w:val="0003414B"/>
    <w:rsid w:val="00035D29"/>
    <w:rsid w:val="0004100B"/>
    <w:rsid w:val="000C1095"/>
    <w:rsid w:val="000C3985"/>
    <w:rsid w:val="000D3789"/>
    <w:rsid w:val="000E5A87"/>
    <w:rsid w:val="000F1D89"/>
    <w:rsid w:val="0010048D"/>
    <w:rsid w:val="00130A65"/>
    <w:rsid w:val="00160904"/>
    <w:rsid w:val="00190542"/>
    <w:rsid w:val="00190C7B"/>
    <w:rsid w:val="001A1B12"/>
    <w:rsid w:val="0020683C"/>
    <w:rsid w:val="00225B20"/>
    <w:rsid w:val="0026296D"/>
    <w:rsid w:val="00262EA9"/>
    <w:rsid w:val="002646F6"/>
    <w:rsid w:val="00291A08"/>
    <w:rsid w:val="002927A3"/>
    <w:rsid w:val="002A1738"/>
    <w:rsid w:val="002B25EB"/>
    <w:rsid w:val="002C63E9"/>
    <w:rsid w:val="002D373E"/>
    <w:rsid w:val="002F2038"/>
    <w:rsid w:val="00313B8C"/>
    <w:rsid w:val="0033309D"/>
    <w:rsid w:val="003E063B"/>
    <w:rsid w:val="003F236B"/>
    <w:rsid w:val="00403C8A"/>
    <w:rsid w:val="00414E2D"/>
    <w:rsid w:val="00416B85"/>
    <w:rsid w:val="00451E81"/>
    <w:rsid w:val="004817EF"/>
    <w:rsid w:val="00493DB8"/>
    <w:rsid w:val="004A280B"/>
    <w:rsid w:val="004A4CC5"/>
    <w:rsid w:val="004A6425"/>
    <w:rsid w:val="00502689"/>
    <w:rsid w:val="005029F9"/>
    <w:rsid w:val="00524EDB"/>
    <w:rsid w:val="005250E5"/>
    <w:rsid w:val="00533021"/>
    <w:rsid w:val="00540FC4"/>
    <w:rsid w:val="00550CF6"/>
    <w:rsid w:val="00571ED3"/>
    <w:rsid w:val="005A44D3"/>
    <w:rsid w:val="005B3396"/>
    <w:rsid w:val="005C2685"/>
    <w:rsid w:val="005C4E0E"/>
    <w:rsid w:val="005F049F"/>
    <w:rsid w:val="005F2FDF"/>
    <w:rsid w:val="006035D4"/>
    <w:rsid w:val="00606487"/>
    <w:rsid w:val="00622612"/>
    <w:rsid w:val="0068388D"/>
    <w:rsid w:val="00687B4B"/>
    <w:rsid w:val="006A01E4"/>
    <w:rsid w:val="006B221C"/>
    <w:rsid w:val="00710780"/>
    <w:rsid w:val="00711E84"/>
    <w:rsid w:val="00732C2E"/>
    <w:rsid w:val="0074177C"/>
    <w:rsid w:val="00756A85"/>
    <w:rsid w:val="00761F0D"/>
    <w:rsid w:val="00777412"/>
    <w:rsid w:val="00787DAC"/>
    <w:rsid w:val="007924A3"/>
    <w:rsid w:val="007C08E2"/>
    <w:rsid w:val="007D02B9"/>
    <w:rsid w:val="007E5D6B"/>
    <w:rsid w:val="007F004D"/>
    <w:rsid w:val="007F0783"/>
    <w:rsid w:val="00830731"/>
    <w:rsid w:val="008402C7"/>
    <w:rsid w:val="00864B66"/>
    <w:rsid w:val="00872E3F"/>
    <w:rsid w:val="00892887"/>
    <w:rsid w:val="00893B0D"/>
    <w:rsid w:val="008B3469"/>
    <w:rsid w:val="008B5E8B"/>
    <w:rsid w:val="008E02DB"/>
    <w:rsid w:val="008E5815"/>
    <w:rsid w:val="008E73E4"/>
    <w:rsid w:val="00903293"/>
    <w:rsid w:val="00906663"/>
    <w:rsid w:val="00921BE2"/>
    <w:rsid w:val="00946E43"/>
    <w:rsid w:val="00977773"/>
    <w:rsid w:val="00983C6D"/>
    <w:rsid w:val="009A0FA5"/>
    <w:rsid w:val="009A10F9"/>
    <w:rsid w:val="009A3415"/>
    <w:rsid w:val="009A7A40"/>
    <w:rsid w:val="009C33A5"/>
    <w:rsid w:val="009C4797"/>
    <w:rsid w:val="009D20FC"/>
    <w:rsid w:val="009F1494"/>
    <w:rsid w:val="00A04CA6"/>
    <w:rsid w:val="00A33F37"/>
    <w:rsid w:val="00A56B03"/>
    <w:rsid w:val="00A858A1"/>
    <w:rsid w:val="00A927F2"/>
    <w:rsid w:val="00AD5110"/>
    <w:rsid w:val="00AE709D"/>
    <w:rsid w:val="00AF3E43"/>
    <w:rsid w:val="00B15814"/>
    <w:rsid w:val="00B20986"/>
    <w:rsid w:val="00B21467"/>
    <w:rsid w:val="00B50BC6"/>
    <w:rsid w:val="00B55CF0"/>
    <w:rsid w:val="00B61528"/>
    <w:rsid w:val="00B81B64"/>
    <w:rsid w:val="00BA5313"/>
    <w:rsid w:val="00BE5014"/>
    <w:rsid w:val="00BE6FE5"/>
    <w:rsid w:val="00BF0E9C"/>
    <w:rsid w:val="00C245FD"/>
    <w:rsid w:val="00C25044"/>
    <w:rsid w:val="00C33DC5"/>
    <w:rsid w:val="00C4449B"/>
    <w:rsid w:val="00C56F40"/>
    <w:rsid w:val="00C57428"/>
    <w:rsid w:val="00CA6CE4"/>
    <w:rsid w:val="00CB4A21"/>
    <w:rsid w:val="00CC7C54"/>
    <w:rsid w:val="00D053CA"/>
    <w:rsid w:val="00D13094"/>
    <w:rsid w:val="00D47346"/>
    <w:rsid w:val="00D5331A"/>
    <w:rsid w:val="00D8224D"/>
    <w:rsid w:val="00D87F43"/>
    <w:rsid w:val="00DA1764"/>
    <w:rsid w:val="00DA26B2"/>
    <w:rsid w:val="00E130CC"/>
    <w:rsid w:val="00E16E80"/>
    <w:rsid w:val="00E37895"/>
    <w:rsid w:val="00E425EE"/>
    <w:rsid w:val="00E460A7"/>
    <w:rsid w:val="00E8364B"/>
    <w:rsid w:val="00EB3716"/>
    <w:rsid w:val="00EB3BC8"/>
    <w:rsid w:val="00ED5F3A"/>
    <w:rsid w:val="00EE0D41"/>
    <w:rsid w:val="00EF7FB3"/>
    <w:rsid w:val="00F27AB6"/>
    <w:rsid w:val="00F643E1"/>
    <w:rsid w:val="00F74D1B"/>
    <w:rsid w:val="00F92072"/>
    <w:rsid w:val="00FB7F85"/>
    <w:rsid w:val="00FC2D2F"/>
    <w:rsid w:val="00FE5A2A"/>
    <w:rsid w:val="02347D69"/>
    <w:rsid w:val="2C3A6029"/>
    <w:rsid w:val="40EF6E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38"/>
    <w:pPr>
      <w:widowControl w:val="0"/>
      <w:jc w:val="both"/>
    </w:pPr>
    <w:rPr>
      <w:rFonts w:ascii="Calibri" w:hAnsi="Calibri" w:cs="Calibri"/>
      <w:color w:val="000000"/>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A1738"/>
    <w:rPr>
      <w:sz w:val="18"/>
      <w:szCs w:val="18"/>
    </w:rPr>
  </w:style>
  <w:style w:type="character" w:customStyle="1" w:styleId="Char">
    <w:name w:val="批注框文本 Char"/>
    <w:basedOn w:val="a0"/>
    <w:link w:val="a3"/>
    <w:uiPriority w:val="99"/>
    <w:semiHidden/>
    <w:locked/>
    <w:rsid w:val="002A1738"/>
    <w:rPr>
      <w:rFonts w:ascii="Calibri" w:eastAsia="Times New Roman" w:hAnsi="Calibri" w:cs="Calibri"/>
      <w:color w:val="000000"/>
      <w:kern w:val="2"/>
      <w:sz w:val="18"/>
      <w:szCs w:val="18"/>
      <w:u w:color="000000"/>
    </w:rPr>
  </w:style>
  <w:style w:type="paragraph" w:styleId="a4">
    <w:name w:val="footer"/>
    <w:basedOn w:val="a"/>
    <w:link w:val="Char0"/>
    <w:uiPriority w:val="99"/>
    <w:rsid w:val="002A173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A1738"/>
    <w:rPr>
      <w:rFonts w:ascii="Calibri" w:eastAsia="Times New Roman" w:hAnsi="Calibri" w:cs="Calibri"/>
      <w:color w:val="000000"/>
      <w:kern w:val="2"/>
      <w:sz w:val="18"/>
      <w:szCs w:val="18"/>
      <w:u w:color="000000"/>
    </w:rPr>
  </w:style>
  <w:style w:type="paragraph" w:styleId="a5">
    <w:name w:val="header"/>
    <w:basedOn w:val="a"/>
    <w:link w:val="Char1"/>
    <w:uiPriority w:val="99"/>
    <w:rsid w:val="002A173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2A1738"/>
    <w:rPr>
      <w:rFonts w:ascii="Calibri" w:eastAsia="Times New Roman" w:hAnsi="Calibri" w:cs="Calibri"/>
      <w:color w:val="000000"/>
      <w:kern w:val="2"/>
      <w:sz w:val="18"/>
      <w:szCs w:val="18"/>
      <w:u w:color="000000"/>
    </w:rPr>
  </w:style>
  <w:style w:type="character" w:styleId="a6">
    <w:name w:val="Hyperlink"/>
    <w:basedOn w:val="a0"/>
    <w:uiPriority w:val="99"/>
    <w:rsid w:val="002A1738"/>
    <w:rPr>
      <w:rFonts w:cs="Times New Roman"/>
      <w:u w:val="single"/>
    </w:rPr>
  </w:style>
  <w:style w:type="table" w:customStyle="1" w:styleId="TableNormal1">
    <w:name w:val="Table Normal1"/>
    <w:uiPriority w:val="99"/>
    <w:rsid w:val="002A1738"/>
    <w:rPr>
      <w:kern w:val="0"/>
      <w:sz w:val="20"/>
      <w:szCs w:val="20"/>
    </w:rPr>
    <w:tblPr>
      <w:tblCellMar>
        <w:top w:w="0" w:type="dxa"/>
        <w:left w:w="0" w:type="dxa"/>
        <w:bottom w:w="0" w:type="dxa"/>
        <w:right w:w="0" w:type="dxa"/>
      </w:tblCellMar>
    </w:tblPr>
  </w:style>
  <w:style w:type="paragraph" w:customStyle="1" w:styleId="a7">
    <w:name w:val="页眉与页脚"/>
    <w:uiPriority w:val="99"/>
    <w:rsid w:val="002A1738"/>
    <w:pPr>
      <w:tabs>
        <w:tab w:val="right" w:pos="9020"/>
      </w:tabs>
    </w:pPr>
    <w:rPr>
      <w:rFonts w:ascii="Helvetica" w:hAnsi="Helvetica" w:cs="Arial Unicode MS"/>
      <w:color w:val="000000"/>
      <w:kern w:val="0"/>
      <w:sz w:val="24"/>
      <w:szCs w:val="24"/>
    </w:rPr>
  </w:style>
  <w:style w:type="paragraph" w:styleId="a8">
    <w:name w:val="List Paragraph"/>
    <w:basedOn w:val="a"/>
    <w:uiPriority w:val="99"/>
    <w:qFormat/>
    <w:rsid w:val="002A1738"/>
    <w:pPr>
      <w:ind w:firstLineChars="200" w:firstLine="420"/>
    </w:pPr>
  </w:style>
</w:styles>
</file>

<file path=word/webSettings.xml><?xml version="1.0" encoding="utf-8"?>
<w:webSettings xmlns:r="http://schemas.openxmlformats.org/officeDocument/2006/relationships" xmlns:w="http://schemas.openxmlformats.org/wordprocessingml/2006/main">
  <w:divs>
    <w:div w:id="523329817">
      <w:marLeft w:val="0"/>
      <w:marRight w:val="0"/>
      <w:marTop w:val="0"/>
      <w:marBottom w:val="0"/>
      <w:divBdr>
        <w:top w:val="none" w:sz="0" w:space="0" w:color="auto"/>
        <w:left w:val="none" w:sz="0" w:space="0" w:color="auto"/>
        <w:bottom w:val="none" w:sz="0" w:space="0" w:color="auto"/>
        <w:right w:val="none" w:sz="0" w:space="0" w:color="auto"/>
      </w:divBdr>
      <w:divsChild>
        <w:div w:id="523329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gbwlxy.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关于2020年正县级以上干部在线学习的</dc:title>
  <dc:subject/>
  <dc:creator>admin</dc:creator>
  <cp:keywords/>
  <dc:description/>
  <cp:lastModifiedBy>JL</cp:lastModifiedBy>
  <cp:revision>15</cp:revision>
  <cp:lastPrinted>2019-04-28T07:49:00Z</cp:lastPrinted>
  <dcterms:created xsi:type="dcterms:W3CDTF">2020-03-21T04:56:00Z</dcterms:created>
  <dcterms:modified xsi:type="dcterms:W3CDTF">2021-01-12T07:01:00Z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