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5A" w:rsidRPr="00683293" w:rsidRDefault="007A5F5A" w:rsidP="007A5F5A">
      <w:pPr>
        <w:adjustRightInd/>
        <w:snapToGrid/>
        <w:spacing w:after="0" w:line="300" w:lineRule="atLeast"/>
        <w:jc w:val="center"/>
        <w:rPr>
          <w:rFonts w:ascii="黑体" w:eastAsia="黑体" w:hAnsi="宋体" w:cs="宋体" w:hint="eastAsia"/>
          <w:b/>
          <w:color w:val="2D2D2D"/>
          <w:sz w:val="32"/>
          <w:szCs w:val="32"/>
        </w:rPr>
      </w:pPr>
      <w:r w:rsidRPr="00683293">
        <w:rPr>
          <w:rFonts w:ascii="黑体" w:eastAsia="黑体" w:hAnsi="宋体" w:cs="宋体" w:hint="eastAsia"/>
          <w:b/>
          <w:color w:val="2D2D2D"/>
          <w:sz w:val="32"/>
          <w:szCs w:val="32"/>
        </w:rPr>
        <w:t>关于在全省教育系统开展2016“感动中原”年度教育人物评选活动的通知</w:t>
      </w:r>
    </w:p>
    <w:p w:rsidR="007A5F5A" w:rsidRPr="00683293" w:rsidRDefault="007A5F5A" w:rsidP="007A5F5A">
      <w:pPr>
        <w:adjustRightInd/>
        <w:snapToGrid/>
        <w:spacing w:after="0" w:line="300" w:lineRule="atLeast"/>
        <w:jc w:val="center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>教思政〔2016〕836号</w:t>
      </w:r>
    </w:p>
    <w:p w:rsidR="007A5F5A" w:rsidRPr="007A5F5A" w:rsidRDefault="007A5F5A" w:rsidP="007A5F5A">
      <w:pPr>
        <w:adjustRightInd/>
        <w:snapToGrid/>
        <w:spacing w:after="0" w:line="300" w:lineRule="atLeast"/>
        <w:jc w:val="center"/>
        <w:rPr>
          <w:rFonts w:ascii="宋体" w:eastAsia="宋体" w:hAnsi="宋体" w:cs="宋体"/>
          <w:color w:val="2D2D2D"/>
          <w:sz w:val="23"/>
          <w:szCs w:val="23"/>
        </w:rPr>
      </w:pPr>
    </w:p>
    <w:p w:rsidR="007A5F5A" w:rsidRPr="00683293" w:rsidRDefault="007A5F5A" w:rsidP="007A5F5A">
      <w:pPr>
        <w:adjustRightInd/>
        <w:snapToGrid/>
        <w:spacing w:after="0" w:line="390" w:lineRule="atLeast"/>
        <w:jc w:val="center"/>
        <w:rPr>
          <w:rFonts w:ascii="宋体" w:eastAsia="宋体" w:hAnsi="宋体" w:cs="宋体"/>
          <w:color w:val="2D2D2D"/>
          <w:sz w:val="30"/>
          <w:szCs w:val="30"/>
        </w:rPr>
      </w:pPr>
      <w:r w:rsidRPr="00683293">
        <w:rPr>
          <w:rFonts w:ascii="宋体" w:eastAsia="宋体" w:hAnsi="宋体" w:cs="宋体" w:hint="eastAsia"/>
          <w:b/>
          <w:bCs/>
          <w:color w:val="2D2D2D"/>
          <w:sz w:val="30"/>
          <w:szCs w:val="30"/>
        </w:rPr>
        <w:t>中共河南省委高校工委 河南省教育厅</w:t>
      </w:r>
    </w:p>
    <w:p w:rsidR="007A5F5A" w:rsidRPr="00683293" w:rsidRDefault="007A5F5A" w:rsidP="007A5F5A">
      <w:pPr>
        <w:adjustRightInd/>
        <w:snapToGrid/>
        <w:spacing w:after="0" w:line="390" w:lineRule="atLeast"/>
        <w:jc w:val="center"/>
        <w:rPr>
          <w:rFonts w:ascii="宋体" w:eastAsia="宋体" w:hAnsi="宋体" w:cs="宋体"/>
          <w:color w:val="2D2D2D"/>
          <w:sz w:val="30"/>
          <w:szCs w:val="30"/>
        </w:rPr>
      </w:pPr>
      <w:r w:rsidRPr="00683293">
        <w:rPr>
          <w:rFonts w:ascii="宋体" w:eastAsia="宋体" w:hAnsi="宋体" w:cs="宋体" w:hint="eastAsia"/>
          <w:b/>
          <w:bCs/>
          <w:color w:val="2D2D2D"/>
          <w:sz w:val="30"/>
          <w:szCs w:val="30"/>
        </w:rPr>
        <w:t>关于在全省教育系统开展2016“感动中原”年度教育人物评选活动的通知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>各省辖市、省直管县（市）教育局，各高等学校，各省属中等职业学校，厅直属中小学校：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 xml:space="preserve">　　为充分发挥先进典型的示范带动作用，积极培育和践行社会主义核心价值观，提高公民道德水平和社会文明程度，推动全社会形成崇德向善、见贤思齐的良好风尚，根据《中共河南省委宣传部关于做好2016“感动中原”十大年度人物评选活动推荐工作的通知》（豫宣新〔2016〕88号）要求，省委高校工委、省教育厅决定继续在全省教育系统开展“感动中原”年度教育人物评选活动。现将有关事项通知如下：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b/>
          <w:bCs/>
          <w:color w:val="2D2D2D"/>
          <w:sz w:val="28"/>
          <w:szCs w:val="28"/>
        </w:rPr>
        <w:t xml:space="preserve">　　一、指导思想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 xml:space="preserve">　　高举中国特色社会主义伟大旗帜，以邓小平理论和“三个代表”重要思想、科学发展观为指导，深入学习贯彻习近平总书记系列重要讲话精神，坚持团结稳定鼓劲，正面宣传为主，深入挖掘宣传全</w:t>
      </w: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lastRenderedPageBreak/>
        <w:t>省教育系统涌现出的先进典型人物，树立一批自觉践行社会主义核心价值观的学习榜样，引导广大师生学习他们的先进事迹和崇高精神，为决胜全面建成小康社会，打造“四个大省”，加快中原崛起、河南振兴、富民强省，让中原更加出彩营造良好的舆论氛围和道德环境。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b/>
          <w:bCs/>
          <w:color w:val="2D2D2D"/>
          <w:sz w:val="28"/>
          <w:szCs w:val="28"/>
        </w:rPr>
        <w:t xml:space="preserve">　　二、参评条件、范围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 xml:space="preserve">　　1.拥护中国共产党的领导，热爱祖国，热爱社会主义，热爱家乡，热爱人民。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 xml:space="preserve">　　2.具有高尚的道德情操和与时俱进的时代精神，具有强烈的社会责任感，积极践行社会主义核心价值观，在教育系统乃至省内外产生了较大影响。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 xml:space="preserve">　　3.忠于职守，爱岗敬业，勇于创新，克难攻坚，在平凡的岗位上做出了不平凡的业绩，为国家和社会做出了突出贡献。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 xml:space="preserve">　　4.不图名、不图利、热心社会公益事业；关键时刻临危不惧，挺身而出，勇于维护国家、集体荣誉和人民群众生命财产安全，在社会上产生了重大反响。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 xml:space="preserve">　　5.遵德守礼，诚信友善，尊师爱生，乐于助人，自立自强，艰苦奋斗，热心公益活动，积极参与公益事业，服务社会，无私奉献，受到社会普遍赞誉和师生一致好评。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lastRenderedPageBreak/>
        <w:t xml:space="preserve">　　6.在外地学习、工作期间，艰苦奋斗，自强不息，艰苦创业，诚实守信，乐善好施，见义勇为，能够用实际行动维护河南人声誉，展示河南人形象。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 xml:space="preserve">　　7.遵纪守法，品德高尚，无经济纠纷、无违法违纪记录、无弄虚作假和作弊行为。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 xml:space="preserve">　　8.人物事迹主要发生在2016年度，或者长期以来恪守社会公德、职业道德、家庭美德，为社会公平正义、道德规范做出突出贡献，引起社会广泛关注。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b/>
          <w:bCs/>
          <w:color w:val="2D2D2D"/>
          <w:sz w:val="28"/>
          <w:szCs w:val="28"/>
        </w:rPr>
        <w:t xml:space="preserve">　　三、推荐名额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 xml:space="preserve">　　省辖市按每市1－2名、省直管县（市）按每县（市）1名、高等学校按每校1名（具体由学校党委宣传部负责）、省属中等职业学校按每校1名、厅直属中小学校按每校1名推荐。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b/>
          <w:bCs/>
          <w:color w:val="2D2D2D"/>
          <w:sz w:val="28"/>
          <w:szCs w:val="28"/>
        </w:rPr>
        <w:t xml:space="preserve">　　四、评选程序及奖项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 xml:space="preserve">　　2016“感动中原”年度教育人物若干名，在各单位推荐的基础上，组织有关部门和专家评选。同时，将从中遴选2－5名代表全省教育系统推荐参加2016“感动中原”十大年度人物评选活动。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b/>
          <w:bCs/>
          <w:color w:val="2D2D2D"/>
          <w:sz w:val="28"/>
          <w:szCs w:val="28"/>
        </w:rPr>
        <w:t xml:space="preserve">　　五、有关要求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lastRenderedPageBreak/>
        <w:t xml:space="preserve">　　1.开展2016“感动中原”年度教育人物评选，是深化教育系统精神文明建设的重要举措。要高度重视，精心组织，确保评选推荐工作顺利进行。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 xml:space="preserve">　　2.要充分利用校报校刊以及校园广播、宣传栏、电视和网络等宣传阵地，组织动员广大师生积极参与。届时，《教育时报》将开设活动专栏，专题宣传先进典型，报道活动动态。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 xml:space="preserve">　　3.坚持公平、公正、公开的原则，要严格按照参评条件、范围和名额进行推荐，确保质量。对已获得往届“感动中原”年度教育人物者，不再参与本年度的推荐与评选活动。根据有关规定，原则上不推荐厅级领导干部参与评选。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 xml:space="preserve">　　4.材料申报：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 xml:space="preserve">　　（1）填写《2016“感动中原”十大年度人物推荐表》，2000字左右的个人事迹介绍，2寸标准照和6寸生活照各1张。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 xml:space="preserve">　　（2）推荐表和事迹材料统一用A4纸正反两面打印装订成一式10份，经本单位审核、加盖公章后，于2016年10月30日前报送省教育厅（郑州市郑东新区正光路11号D806B室），邮政编码：450018（邮寄材料请用EMS），同时发送电子文档至jysb506@126.com，联系人及联系电话：杜帅鹏 0371－69691262，13526786961。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lastRenderedPageBreak/>
        <w:t xml:space="preserve">　</w:t>
      </w:r>
    </w:p>
    <w:p w:rsidR="007A5F5A" w:rsidRPr="00683293" w:rsidRDefault="007A5F5A" w:rsidP="007A5F5A">
      <w:pPr>
        <w:adjustRightInd/>
        <w:snapToGrid/>
        <w:spacing w:after="0" w:line="390" w:lineRule="atLeas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 xml:space="preserve">　附件：</w:t>
      </w:r>
      <w:hyperlink r:id="rId5" w:history="1">
        <w:r w:rsidRPr="00683293">
          <w:rPr>
            <w:rFonts w:ascii="宋体" w:eastAsia="宋体" w:hAnsi="宋体" w:cs="宋体" w:hint="eastAsia"/>
            <w:color w:val="0000CD"/>
            <w:sz w:val="28"/>
            <w:szCs w:val="28"/>
          </w:rPr>
          <w:t>2016“感动中原”十大年度人物推荐表</w:t>
        </w:r>
      </w:hyperlink>
    </w:p>
    <w:p w:rsidR="007A5F5A" w:rsidRPr="00683293" w:rsidRDefault="007A5F5A" w:rsidP="007A5F5A">
      <w:pPr>
        <w:adjustRightInd/>
        <w:snapToGrid/>
        <w:spacing w:after="0" w:line="390" w:lineRule="atLeast"/>
        <w:jc w:val="righ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 xml:space="preserve">　　</w:t>
      </w:r>
    </w:p>
    <w:p w:rsidR="007A5F5A" w:rsidRPr="00683293" w:rsidRDefault="007A5F5A" w:rsidP="007A5F5A">
      <w:pPr>
        <w:adjustRightInd/>
        <w:snapToGrid/>
        <w:spacing w:after="0" w:line="390" w:lineRule="atLeast"/>
        <w:jc w:val="right"/>
        <w:rPr>
          <w:rFonts w:ascii="宋体" w:eastAsia="宋体" w:hAnsi="宋体" w:cs="宋体"/>
          <w:color w:val="2D2D2D"/>
          <w:sz w:val="28"/>
          <w:szCs w:val="28"/>
        </w:rPr>
      </w:pPr>
    </w:p>
    <w:p w:rsidR="007A5F5A" w:rsidRPr="00683293" w:rsidRDefault="007A5F5A" w:rsidP="007A5F5A">
      <w:pPr>
        <w:adjustRightInd/>
        <w:snapToGrid/>
        <w:spacing w:after="0" w:line="390" w:lineRule="atLeast"/>
        <w:jc w:val="right"/>
        <w:rPr>
          <w:rFonts w:ascii="宋体" w:eastAsia="宋体" w:hAnsi="宋体" w:cs="宋体"/>
          <w:color w:val="2D2D2D"/>
          <w:sz w:val="28"/>
          <w:szCs w:val="28"/>
        </w:rPr>
      </w:pPr>
    </w:p>
    <w:p w:rsidR="007A5F5A" w:rsidRPr="00683293" w:rsidRDefault="007A5F5A" w:rsidP="007A5F5A">
      <w:pPr>
        <w:adjustRightInd/>
        <w:snapToGrid/>
        <w:spacing w:after="0" w:line="390" w:lineRule="atLeast"/>
        <w:jc w:val="righ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>中共河南省委高校工 委河南省教育厅</w:t>
      </w:r>
    </w:p>
    <w:p w:rsidR="007A5F5A" w:rsidRPr="00683293" w:rsidRDefault="007A5F5A" w:rsidP="007A5F5A">
      <w:pPr>
        <w:adjustRightInd/>
        <w:snapToGrid/>
        <w:spacing w:after="0" w:line="390" w:lineRule="atLeast"/>
        <w:jc w:val="right"/>
        <w:rPr>
          <w:rFonts w:ascii="宋体" w:eastAsia="宋体" w:hAnsi="宋体" w:cs="宋体"/>
          <w:color w:val="2D2D2D"/>
          <w:sz w:val="28"/>
          <w:szCs w:val="28"/>
        </w:rPr>
      </w:pPr>
      <w:r w:rsidRPr="00683293">
        <w:rPr>
          <w:rFonts w:ascii="宋体" w:eastAsia="宋体" w:hAnsi="宋体" w:cs="宋体" w:hint="eastAsia"/>
          <w:color w:val="2D2D2D"/>
          <w:sz w:val="28"/>
          <w:szCs w:val="28"/>
        </w:rPr>
        <w:t xml:space="preserve">　　2016年10月13日</w:t>
      </w:r>
    </w:p>
    <w:p w:rsidR="004358AB" w:rsidRPr="00683293" w:rsidRDefault="004358AB" w:rsidP="00D31D50">
      <w:pPr>
        <w:spacing w:line="220" w:lineRule="atLeast"/>
        <w:rPr>
          <w:sz w:val="28"/>
          <w:szCs w:val="28"/>
        </w:rPr>
      </w:pPr>
    </w:p>
    <w:sectPr w:rsidR="004358AB" w:rsidRPr="0068329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A57D1"/>
    <w:multiLevelType w:val="multilevel"/>
    <w:tmpl w:val="0F28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17ED3"/>
    <w:rsid w:val="00323B43"/>
    <w:rsid w:val="003D37D8"/>
    <w:rsid w:val="00426133"/>
    <w:rsid w:val="004358AB"/>
    <w:rsid w:val="00683293"/>
    <w:rsid w:val="007A5F5A"/>
    <w:rsid w:val="008B7726"/>
    <w:rsid w:val="00BF234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F5A"/>
    <w:rPr>
      <w:strike w:val="0"/>
      <w:dstrike w:val="0"/>
      <w:color w:val="2D2D2D"/>
      <w:u w:val="none"/>
      <w:effect w:val="none"/>
    </w:rPr>
  </w:style>
  <w:style w:type="character" w:styleId="a4">
    <w:name w:val="Strong"/>
    <w:basedOn w:val="a0"/>
    <w:uiPriority w:val="22"/>
    <w:qFormat/>
    <w:rsid w:val="007A5F5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A5F5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5F5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602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23312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2670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699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141481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6714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29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9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3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6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52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3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4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84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76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9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8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69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55209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09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118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99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346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3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78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6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273054414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edu.gov.cn/UserFiles/File/201610/2016101709501003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</cp:revision>
  <dcterms:created xsi:type="dcterms:W3CDTF">2008-09-11T17:20:00Z</dcterms:created>
  <dcterms:modified xsi:type="dcterms:W3CDTF">2016-10-24T07:14:00Z</dcterms:modified>
</cp:coreProperties>
</file>